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</w:t>
      </w:r>
      <w:r w:rsidR="00CD21E7">
        <w:rPr>
          <w:rFonts w:ascii="Times New Roman" w:hAnsi="Times New Roman"/>
          <w:b/>
          <w:sz w:val="28"/>
        </w:rPr>
        <w:t>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39293C" w:rsidRPr="001502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502EF">
        <w:rPr>
          <w:rFonts w:ascii="Times New Roman" w:hAnsi="Times New Roman"/>
          <w:b/>
          <w:sz w:val="28"/>
        </w:rPr>
        <w:t>ПМ.0</w:t>
      </w:r>
      <w:r w:rsidR="001502EF" w:rsidRPr="001502EF">
        <w:rPr>
          <w:rFonts w:ascii="Times New Roman" w:hAnsi="Times New Roman"/>
          <w:b/>
          <w:sz w:val="28"/>
        </w:rPr>
        <w:t>4</w:t>
      </w:r>
      <w:r w:rsidRPr="001502EF">
        <w:rPr>
          <w:rFonts w:ascii="Times New Roman" w:hAnsi="Times New Roman"/>
          <w:b/>
          <w:sz w:val="28"/>
        </w:rPr>
        <w:t xml:space="preserve"> «</w:t>
      </w:r>
      <w:r w:rsidR="00994999" w:rsidRPr="001502EF">
        <w:rPr>
          <w:rFonts w:ascii="Times New Roman" w:hAnsi="Times New Roman"/>
          <w:b/>
          <w:bCs/>
          <w:sz w:val="28"/>
          <w:szCs w:val="28"/>
        </w:rPr>
        <w:t>Организация работы коллектива подразделения</w:t>
      </w:r>
      <w:r w:rsidRPr="001502EF">
        <w:rPr>
          <w:rFonts w:ascii="Times New Roman" w:hAnsi="Times New Roman"/>
          <w:b/>
          <w:sz w:val="28"/>
        </w:rPr>
        <w:t xml:space="preserve">»,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5631D6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39293C" w:rsidRPr="00CD5CEF">
        <w:rPr>
          <w:rFonts w:ascii="Times New Roman" w:hAnsi="Times New Roman"/>
          <w:b/>
          <w:sz w:val="28"/>
        </w:rPr>
        <w:t xml:space="preserve">8.02.09 </w:t>
      </w:r>
      <w:r>
        <w:rPr>
          <w:rFonts w:ascii="Times New Roman" w:hAnsi="Times New Roman"/>
          <w:b/>
          <w:sz w:val="28"/>
        </w:rPr>
        <w:t>Переработка нефти и газа</w:t>
      </w:r>
    </w:p>
    <w:p w:rsidR="005631D6" w:rsidRDefault="005631D6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E12C75">
        <w:tc>
          <w:tcPr>
            <w:tcW w:w="4077" w:type="dxa"/>
          </w:tcPr>
          <w:p w:rsidR="00F45030" w:rsidRPr="0050186B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B">
              <w:rPr>
                <w:rFonts w:ascii="Times New Roman" w:hAnsi="Times New Roman"/>
                <w:sz w:val="24"/>
                <w:szCs w:val="24"/>
              </w:rPr>
              <w:t xml:space="preserve">Рабочая программа производственной практики </w:t>
            </w:r>
            <w:r w:rsidR="00FE1FCF" w:rsidRPr="0050186B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01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030" w:rsidRPr="0050186B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18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(очная форма обучения)</w:t>
            </w:r>
          </w:p>
          <w:p w:rsidR="00F45030" w:rsidRPr="0050186B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6B">
              <w:rPr>
                <w:rFonts w:ascii="Times New Roman" w:hAnsi="Times New Roman"/>
                <w:b/>
                <w:sz w:val="24"/>
                <w:szCs w:val="24"/>
              </w:rPr>
              <w:t>ПМ.0</w:t>
            </w:r>
            <w:r w:rsidR="001502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018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186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502E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работы коллектива подразделения</w:t>
            </w:r>
            <w:r w:rsidRPr="0050186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F45030" w:rsidRPr="0050186B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030" w:rsidRPr="0050186B" w:rsidRDefault="005631D6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B">
              <w:rPr>
                <w:rFonts w:ascii="Times New Roman" w:hAnsi="Times New Roman"/>
                <w:sz w:val="24"/>
                <w:szCs w:val="24"/>
              </w:rPr>
              <w:t>1</w:t>
            </w:r>
            <w:r w:rsidR="00F45030" w:rsidRPr="0050186B">
              <w:rPr>
                <w:rFonts w:ascii="Times New Roman" w:hAnsi="Times New Roman"/>
                <w:sz w:val="24"/>
                <w:szCs w:val="24"/>
              </w:rPr>
              <w:t xml:space="preserve">8.02.09 </w:t>
            </w:r>
            <w:r w:rsidRPr="0050186B">
              <w:rPr>
                <w:rFonts w:ascii="Times New Roman" w:hAnsi="Times New Roman"/>
                <w:sz w:val="24"/>
                <w:szCs w:val="24"/>
              </w:rPr>
              <w:t>Переработка нефти и газа</w:t>
            </w:r>
          </w:p>
          <w:p w:rsidR="00F45030" w:rsidRPr="0050186B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030" w:rsidRPr="0050186B" w:rsidRDefault="008149D6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Объем рабочей программы: 72</w:t>
            </w:r>
            <w:r w:rsidR="00F45030" w:rsidRPr="0050186B">
              <w:rPr>
                <w:rFonts w:ascii="Times New Roman" w:hAnsi="Times New Roman"/>
                <w:i/>
                <w:sz w:val="24"/>
                <w:szCs w:val="24"/>
              </w:rPr>
              <w:t xml:space="preserve"> часа</w:t>
            </w:r>
          </w:p>
          <w:p w:rsidR="00F45030" w:rsidRPr="0050186B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5030" w:rsidRPr="0050186B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F45030" w:rsidRPr="00456A9C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ПМ.0</w:t>
            </w:r>
            <w:r w:rsidR="001502EF">
              <w:rPr>
                <w:rFonts w:ascii="Times New Roman" w:hAnsi="Times New Roman"/>
                <w:sz w:val="24"/>
                <w:szCs w:val="24"/>
              </w:rPr>
              <w:t>4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502EF">
              <w:rPr>
                <w:rFonts w:ascii="Times New Roman" w:hAnsi="Times New Roman"/>
                <w:sz w:val="24"/>
                <w:szCs w:val="24"/>
              </w:rPr>
              <w:t>Организация работы коллектива подразделения</w:t>
            </w:r>
            <w:r w:rsidR="00456A9C"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 </w:t>
            </w:r>
            <w:r w:rsidR="001826A1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 w:rsidRPr="00456A9C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организуется в профильной организации. Производственная практика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EB255C">
              <w:rPr>
                <w:rFonts w:ascii="Times New Roman" w:hAnsi="Times New Roman"/>
                <w:sz w:val="24"/>
                <w:szCs w:val="24"/>
              </w:rPr>
              <w:t xml:space="preserve"> и должности техник-технолог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9C" w:rsidRPr="00456A9C" w:rsidRDefault="00F45030" w:rsidP="00456A9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 w:rsidR="00C92073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A9C"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C90A38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r w:rsidR="00120357">
              <w:rPr>
                <w:rFonts w:ascii="Times New Roman" w:hAnsi="Times New Roman"/>
                <w:sz w:val="24"/>
                <w:szCs w:val="24"/>
              </w:rPr>
              <w:t>работу коллектива подразделения и поддерживать профессиональные отношения со смежными подразделениями»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9C" w:rsidRPr="008149D6" w:rsidRDefault="00120357" w:rsidP="008149D6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Планирование и организация работы персонала производственных подразделений</w:t>
            </w:r>
            <w:r w:rsidR="00456A9C" w:rsidRPr="008149D6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456A9C" w:rsidRPr="00456A9C" w:rsidRDefault="00456A9C" w:rsidP="00456A9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120357">
              <w:rPr>
                <w:rFonts w:ascii="Times New Roman" w:hAnsi="Times New Roman"/>
                <w:sz w:val="24"/>
                <w:szCs w:val="24"/>
              </w:rPr>
              <w:t>Обеспечивать выполнение производственного задания по объему производства и качеству продукта»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0357" w:rsidRDefault="00120357" w:rsidP="008149D6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Анализ производственной деятельности подразделения,</w:t>
            </w:r>
          </w:p>
          <w:p w:rsidR="009D5F45" w:rsidRPr="008149D6" w:rsidRDefault="00120357" w:rsidP="008149D6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Участие в обеспечении и оценке экономической эффективности работы подразделения</w:t>
            </w:r>
            <w:r w:rsidR="009D5F45" w:rsidRPr="008149D6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4C293D" w:rsidRPr="00456A9C" w:rsidRDefault="004C293D" w:rsidP="004C29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120357">
              <w:rPr>
                <w:rFonts w:ascii="Times New Roman" w:hAnsi="Times New Roman"/>
                <w:sz w:val="24"/>
                <w:szCs w:val="24"/>
              </w:rPr>
              <w:t>Обеспечивать соблюдение правил охраны труда, промышленной, пожарной и экологической безопасности»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293D" w:rsidRPr="008149D6" w:rsidRDefault="00120357" w:rsidP="004C293D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Контроль и выполнение правил техники безопасности, производственной и трудовой дисциплины, правил внутреннего трудового распорядка</w:t>
            </w:r>
            <w:r w:rsidR="004C293D" w:rsidRPr="008149D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F45030" w:rsidRPr="00456A9C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При провед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ении производственной практики 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120357" w:rsidRPr="00932C81" w:rsidRDefault="00120357" w:rsidP="00932C8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разработки производственных программ для персонала производственного участка,</w:t>
            </w:r>
          </w:p>
          <w:p w:rsidR="00120357" w:rsidRPr="00932C81" w:rsidRDefault="00120357" w:rsidP="00932C8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выдачи производственных заданий  группе работников производственного участка,</w:t>
            </w:r>
          </w:p>
          <w:p w:rsidR="00120357" w:rsidRPr="00932C81" w:rsidRDefault="00120357" w:rsidP="00932C8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81">
              <w:rPr>
                <w:rFonts w:ascii="Times New Roman" w:hAnsi="Times New Roman"/>
                <w:sz w:val="24"/>
                <w:szCs w:val="24"/>
              </w:rPr>
              <w:t xml:space="preserve">Осуществление и выполнение обеспечения </w:t>
            </w:r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согласованной и слаженной работы всех работников, участвующих в процессе выполнения плановых заданий,</w:t>
            </w:r>
          </w:p>
          <w:p w:rsidR="00120357" w:rsidRPr="00932C81" w:rsidRDefault="00120357" w:rsidP="00932C8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контроля деятельности работников производственного подразделения по выполнению заданий,</w:t>
            </w:r>
          </w:p>
          <w:p w:rsidR="00120357" w:rsidRPr="00932C81" w:rsidRDefault="00120357" w:rsidP="00932C8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выявления, обобщения и анализа результатов деятельности работников производственного участка,</w:t>
            </w:r>
          </w:p>
          <w:p w:rsidR="00120357" w:rsidRPr="00932C81" w:rsidRDefault="00120357" w:rsidP="00932C8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поддержки профессиональных отношений с работниками и руководством смежного подразделения, в том числе и с целью эффективного выполнения производственных заданий</w:t>
            </w:r>
            <w:r w:rsidRPr="00932C8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32C81" w:rsidRPr="00932C81" w:rsidRDefault="00120357" w:rsidP="00932C8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932C81">
              <w:rPr>
                <w:rFonts w:ascii="Times New Roman" w:hAnsi="Times New Roman"/>
                <w:sz w:val="24"/>
                <w:szCs w:val="24"/>
              </w:rPr>
              <w:t>Проведение комплексного анализа производственной деятельности подразделения на основе данных:</w:t>
            </w:r>
            <w:r w:rsidRPr="00932C81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r w:rsidRPr="00932C8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объема и структуры выпуска продукции</w:t>
            </w:r>
            <w:r w:rsidRPr="00932C8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32C8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выполнения договорных обязательств и реализации продукции</w:t>
            </w:r>
            <w:r w:rsidRPr="00932C8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32C8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технического уровня и качества продукции</w:t>
            </w:r>
            <w:r w:rsidRPr="00932C8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32C8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резервов роста объемов производства</w:t>
            </w:r>
            <w:r w:rsidRPr="00932C8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32C8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безубыточности и оценка запаса финансовой прочности</w:t>
            </w:r>
            <w:r w:rsidR="00932C81" w:rsidRPr="00932C8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932C81" w:rsidRPr="00932C81" w:rsidRDefault="00120357" w:rsidP="00932C8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81">
              <w:rPr>
                <w:rFonts w:ascii="Times New Roman" w:hAnsi="Times New Roman"/>
                <w:sz w:val="24"/>
                <w:szCs w:val="24"/>
              </w:rPr>
              <w:t>Проведение реализации комплекса действующих мероприятий, направленных на обеспечение выполнений производственных заданий по объему производства и качеству выпускаемой продукции</w:t>
            </w:r>
            <w:r w:rsidR="00932C81" w:rsidRPr="00932C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2C81" w:rsidRPr="00932C81" w:rsidRDefault="00120357" w:rsidP="00932C8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C81">
              <w:rPr>
                <w:rFonts w:ascii="Times New Roman" w:hAnsi="Times New Roman"/>
                <w:sz w:val="24"/>
                <w:szCs w:val="24"/>
              </w:rPr>
              <w:t xml:space="preserve">Выполнение разработки, на основе самостоятельного комплексного анализа производственной деятельности подразделения, </w:t>
            </w:r>
            <w:proofErr w:type="gramStart"/>
            <w:r w:rsidRPr="00932C8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932C81">
              <w:rPr>
                <w:rFonts w:ascii="Times New Roman" w:hAnsi="Times New Roman"/>
                <w:sz w:val="24"/>
                <w:szCs w:val="24"/>
              </w:rPr>
              <w:t>или) проведение реализации мероприятий, направленных на повышение эффективности выполнения производственных заданий по объему производства и качеству выпускаемой продукции</w:t>
            </w:r>
            <w:r w:rsidR="00932C81" w:rsidRPr="00932C8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32C81" w:rsidRPr="00932C81" w:rsidRDefault="00120357" w:rsidP="00932C8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ежедневного обследования своего рабочего места на соответствие требования нормативных документов по охране труда и техники безопасности</w:t>
            </w:r>
            <w:r w:rsidR="00932C81"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32C81" w:rsidRPr="00932C81" w:rsidRDefault="00120357" w:rsidP="00932C8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необходимых мер, в случае </w:t>
            </w:r>
            <w:proofErr w:type="gramStart"/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выявления нарушений требований охраны труда</w:t>
            </w:r>
            <w:proofErr w:type="gramEnd"/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техники безопасности, требований промышленной, пожарной и экологической безопасности, по устранению выявленных нарушений</w:t>
            </w:r>
            <w:r w:rsidR="00932C81"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32C81" w:rsidRPr="00932C81" w:rsidRDefault="00120357" w:rsidP="00932C8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сообщений о выявленных нарушениях требований охраны труда и техники безопасности, требований промышленной, пожарной и экологической безопасности непосредственному руководителю и старшему смены</w:t>
            </w:r>
            <w:r w:rsidR="00932C81"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20357" w:rsidRPr="00932C81" w:rsidRDefault="00120357" w:rsidP="00932C8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соблюдения в процессе работы установленных требований правил внутреннего распорядка, инструкций по охране труда по рабочей профессии и по видам работ</w:t>
            </w:r>
            <w:r w:rsidR="00932C81"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030" w:rsidRPr="00456A9C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</w:t>
            </w:r>
            <w:r w:rsidR="00836490" w:rsidRPr="00456A9C">
              <w:rPr>
                <w:rFonts w:ascii="Times New Roman" w:hAnsi="Times New Roman"/>
                <w:bCs/>
                <w:sz w:val="24"/>
                <w:szCs w:val="24"/>
              </w:rPr>
              <w:t>урс) производственной практики по профилю специальности</w:t>
            </w:r>
            <w:r w:rsidRPr="00456A9C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5F53A5" w:rsidRPr="00AE0E52" w:rsidTr="005F53A5">
        <w:tc>
          <w:tcPr>
            <w:tcW w:w="4077" w:type="dxa"/>
          </w:tcPr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18"/>
              </w:rPr>
              <w:lastRenderedPageBreak/>
              <w:t>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за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очная форма обучения)</w:t>
            </w:r>
          </w:p>
          <w:p w:rsidR="005F53A5" w:rsidRPr="007B4AE7" w:rsidRDefault="00120357" w:rsidP="00DF3F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50186B">
              <w:rPr>
                <w:rFonts w:ascii="Times New Roman" w:hAnsi="Times New Roman"/>
                <w:b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018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186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работы коллектива подразделения</w:t>
            </w:r>
            <w:r w:rsidRPr="0050186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8.02.09 </w:t>
            </w:r>
            <w:r>
              <w:rPr>
                <w:rFonts w:ascii="Times New Roman" w:hAnsi="Times New Roman"/>
                <w:sz w:val="24"/>
                <w:szCs w:val="18"/>
              </w:rPr>
              <w:t>Переработка нефти и газа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8149D6">
              <w:rPr>
                <w:rFonts w:ascii="Times New Roman" w:hAnsi="Times New Roman"/>
                <w:i/>
                <w:sz w:val="24"/>
                <w:szCs w:val="18"/>
              </w:rPr>
              <w:t>72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5F53A5" w:rsidRPr="00122CCE" w:rsidRDefault="005F53A5" w:rsidP="00D77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Целью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120357" w:rsidRPr="00456A9C">
              <w:rPr>
                <w:rFonts w:ascii="Times New Roman" w:hAnsi="Times New Roman"/>
                <w:sz w:val="24"/>
                <w:szCs w:val="24"/>
              </w:rPr>
              <w:t>ПМ.0</w:t>
            </w:r>
            <w:r w:rsidR="00120357">
              <w:rPr>
                <w:rFonts w:ascii="Times New Roman" w:hAnsi="Times New Roman"/>
                <w:sz w:val="24"/>
                <w:szCs w:val="24"/>
              </w:rPr>
              <w:t>4</w:t>
            </w:r>
            <w:r w:rsidR="00120357" w:rsidRPr="00456A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20357">
              <w:rPr>
                <w:rFonts w:ascii="Times New Roman" w:hAnsi="Times New Roman"/>
                <w:sz w:val="24"/>
                <w:szCs w:val="24"/>
              </w:rPr>
              <w:t>Организация работы коллектива подразделения»</w:t>
            </w:r>
            <w:r w:rsidR="00651FA4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является достижение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lastRenderedPageBreak/>
              <w:t>студентами заочной формы обучения установленных результатов обучения.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</w:t>
            </w:r>
            <w:r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организуется путем непосредственного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</w:t>
            </w:r>
            <w:r>
              <w:rPr>
                <w:rFonts w:ascii="Times New Roman" w:hAnsi="Times New Roman"/>
                <w:sz w:val="24"/>
                <w:szCs w:val="24"/>
              </w:rPr>
              <w:t>нии производственной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организуется в профильной организации и реализуется студентами заочной формы обучения самостоятельно. 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твенная практика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 профессиональных компетенций.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итогам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 заочной формы обучения, соответствующие характеру выполняемых видов работ профессии рабочего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bookmarkStart w:id="0" w:name="_GoBack"/>
            <w:bookmarkEnd w:id="0"/>
            <w:r w:rsidR="00EB255C">
              <w:rPr>
                <w:rFonts w:ascii="Times New Roman" w:hAnsi="Times New Roman"/>
                <w:sz w:val="24"/>
                <w:szCs w:val="24"/>
              </w:rPr>
              <w:t>-технолог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5F53A5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 заочной формы обучения:</w:t>
            </w:r>
          </w:p>
          <w:p w:rsidR="00120357" w:rsidRPr="00456A9C" w:rsidRDefault="00120357" w:rsidP="00120357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подразделения и поддерживать профессиональные отношения со смежными подразделениями»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0357" w:rsidRPr="008149D6" w:rsidRDefault="00120357" w:rsidP="00120357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Планирование и организация работы персонала производственных подразделений</w:t>
            </w:r>
            <w:r w:rsidRPr="008149D6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120357" w:rsidRPr="00456A9C" w:rsidRDefault="00120357" w:rsidP="00120357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Обеспечивать выполнение производственного задания по объему производства и качеству продукта»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0357" w:rsidRDefault="00120357" w:rsidP="00120357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Анализ производственной деятельности подразделения,</w:t>
            </w:r>
          </w:p>
          <w:p w:rsidR="00120357" w:rsidRPr="008149D6" w:rsidRDefault="00120357" w:rsidP="00120357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Участие в обеспечении и оценке экономической эффективности работы подразделения</w:t>
            </w:r>
            <w:r w:rsidRPr="008149D6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120357" w:rsidRPr="00456A9C" w:rsidRDefault="00120357" w:rsidP="00120357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Обеспечивать соблюдение правил охраны труда, промышленной, пожарной и экологической безопасности»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1FA4" w:rsidRPr="00120357" w:rsidRDefault="00120357" w:rsidP="00120357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57">
              <w:rPr>
                <w:rFonts w:ascii="Times New Roman" w:hAnsi="Times New Roman"/>
                <w:noProof/>
                <w:sz w:val="24"/>
                <w:szCs w:val="24"/>
              </w:rPr>
              <w:t>Контроль и выполнение правил техники безопасности, производственной и трудовой дисциплины, правил внутреннего трудового распорядка</w:t>
            </w:r>
            <w:r w:rsidR="00932C8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651FA4" w:rsidRPr="00456A9C" w:rsidRDefault="00651FA4" w:rsidP="00651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по профилю специальности студенты </w:t>
            </w:r>
            <w:r w:rsidR="00366D2E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очной формы обучения выполняют следующие виды работ:</w:t>
            </w:r>
          </w:p>
          <w:p w:rsidR="00932C81" w:rsidRPr="00932C81" w:rsidRDefault="00932C81" w:rsidP="00932C8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разработки производственных программ для персонала производственного участка,</w:t>
            </w:r>
          </w:p>
          <w:p w:rsidR="00932C81" w:rsidRPr="00932C81" w:rsidRDefault="00932C81" w:rsidP="00932C8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выдачи производственных заданий  группе работников производственного участка,</w:t>
            </w:r>
          </w:p>
          <w:p w:rsidR="00932C81" w:rsidRPr="00932C81" w:rsidRDefault="00932C81" w:rsidP="00932C8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81">
              <w:rPr>
                <w:rFonts w:ascii="Times New Roman" w:hAnsi="Times New Roman"/>
                <w:sz w:val="24"/>
                <w:szCs w:val="24"/>
              </w:rPr>
              <w:t xml:space="preserve">Осуществление и выполнение обеспечения </w:t>
            </w:r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согласованной и слаженной работы всех работников, участвующих в процессе выполнения плановых заданий,</w:t>
            </w:r>
          </w:p>
          <w:p w:rsidR="00932C81" w:rsidRPr="00932C81" w:rsidRDefault="00932C81" w:rsidP="00932C8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контроля деятельности работников производственного подразделения по выполнению заданий,</w:t>
            </w:r>
          </w:p>
          <w:p w:rsidR="00932C81" w:rsidRPr="00932C81" w:rsidRDefault="00932C81" w:rsidP="00932C8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выявления, обобщения и анализа результатов деятельности работников производственного участка,</w:t>
            </w:r>
          </w:p>
          <w:p w:rsidR="00932C81" w:rsidRPr="00932C81" w:rsidRDefault="00932C81" w:rsidP="00932C8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поддержки профессиональных отношений с работниками и руководством смежного подразделения, в том числе и с целью эффективного выполнения производственных заданий</w:t>
            </w:r>
            <w:r w:rsidRPr="00932C8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32C81" w:rsidRPr="00932C81" w:rsidRDefault="00932C81" w:rsidP="00932C8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932C81">
              <w:rPr>
                <w:rFonts w:ascii="Times New Roman" w:hAnsi="Times New Roman"/>
                <w:sz w:val="24"/>
                <w:szCs w:val="24"/>
              </w:rPr>
              <w:t>Проведение комплексного анализа производственной деятельности подразделения на основе данных:</w:t>
            </w:r>
            <w:r w:rsidRPr="00932C81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r w:rsidRPr="00932C8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объема и структуры выпуска продукции</w:t>
            </w:r>
            <w:r w:rsidRPr="00932C8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32C8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выполнения договорных обязательств и реализации продукции</w:t>
            </w:r>
            <w:r w:rsidRPr="00932C8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32C8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технического уровня и качества продукции</w:t>
            </w:r>
            <w:r w:rsidRPr="00932C8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32C8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резервов роста объемов производства</w:t>
            </w:r>
            <w:r w:rsidRPr="00932C8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32C8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безубыточности и оценка запаса финансовой прочности,</w:t>
            </w:r>
          </w:p>
          <w:p w:rsidR="00932C81" w:rsidRPr="00932C81" w:rsidRDefault="00932C81" w:rsidP="00932C8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81">
              <w:rPr>
                <w:rFonts w:ascii="Times New Roman" w:hAnsi="Times New Roman"/>
                <w:sz w:val="24"/>
                <w:szCs w:val="24"/>
              </w:rPr>
              <w:t>Проведение реализации комплекса действующих мероприятий, направленных на обеспечение выполнений производственных заданий по объему производства и качеству выпускаемой продукции,</w:t>
            </w:r>
          </w:p>
          <w:p w:rsidR="00932C81" w:rsidRPr="00932C81" w:rsidRDefault="00932C81" w:rsidP="00932C8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C81">
              <w:rPr>
                <w:rFonts w:ascii="Times New Roman" w:hAnsi="Times New Roman"/>
                <w:sz w:val="24"/>
                <w:szCs w:val="24"/>
              </w:rPr>
              <w:t xml:space="preserve">Выполнение разработки, на основе самостоятельного комплексного анализа производственной деятельности подразделения, </w:t>
            </w:r>
            <w:proofErr w:type="gramStart"/>
            <w:r w:rsidRPr="00932C8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932C81">
              <w:rPr>
                <w:rFonts w:ascii="Times New Roman" w:hAnsi="Times New Roman"/>
                <w:sz w:val="24"/>
                <w:szCs w:val="24"/>
              </w:rPr>
              <w:t>или) проведение реализации мероприятий, направленных на повышение эффективности выполнения производственных заданий по объему производства и качеству выпускаемой продукции</w:t>
            </w:r>
            <w:r w:rsidRPr="00932C8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32C81" w:rsidRPr="00932C81" w:rsidRDefault="00932C81" w:rsidP="00932C8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ежедневного обследования своего рабочего места на соответствие требования нормативных документов по охране труда и техники безопасности,</w:t>
            </w:r>
          </w:p>
          <w:p w:rsidR="00932C81" w:rsidRPr="00932C81" w:rsidRDefault="00932C81" w:rsidP="00932C8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необходимых мер, в случае </w:t>
            </w:r>
            <w:proofErr w:type="gramStart"/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выявления нарушений требований охраны труда</w:t>
            </w:r>
            <w:proofErr w:type="gramEnd"/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техники безопасности, требований промышленной, пожарной и экологической безопасности, по устранению выявленных нарушений,</w:t>
            </w:r>
          </w:p>
          <w:p w:rsidR="00932C81" w:rsidRPr="00932C81" w:rsidRDefault="00932C81" w:rsidP="00932C8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сообщений о выявленных нарушениях требований охраны труда и техники безопасности, требований промышленной, пожарной и экологической безопасности непосредственному руководителю и старшему смены,</w:t>
            </w:r>
          </w:p>
          <w:p w:rsidR="00932C81" w:rsidRPr="00932C81" w:rsidRDefault="00932C81" w:rsidP="00932C8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C8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соблюдения в процессе работы установленных требований правил внутреннего распорядка, инструкций по охране труда по рабочей профессии и по видам работ.</w:t>
            </w:r>
          </w:p>
          <w:p w:rsidR="005F53A5" w:rsidRPr="00122CCE" w:rsidRDefault="005F53A5" w:rsidP="00E860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заочной формы обучения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5F53A5" w:rsidRPr="005D4418" w:rsidRDefault="005F53A5" w:rsidP="008364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2CCE" w:rsidRDefault="00122CC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61E"/>
    <w:multiLevelType w:val="hybridMultilevel"/>
    <w:tmpl w:val="20D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7046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7AC4AF0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3BF7E9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397C0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6162ABB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8432A51"/>
    <w:multiLevelType w:val="hybridMultilevel"/>
    <w:tmpl w:val="3BDA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A57F5"/>
    <w:multiLevelType w:val="hybridMultilevel"/>
    <w:tmpl w:val="0172E27A"/>
    <w:lvl w:ilvl="0" w:tplc="E0DA9D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B455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1E81DDB"/>
    <w:multiLevelType w:val="hybridMultilevel"/>
    <w:tmpl w:val="0172E27A"/>
    <w:lvl w:ilvl="0" w:tplc="E0DA9D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F43F8"/>
    <w:multiLevelType w:val="multilevel"/>
    <w:tmpl w:val="73F60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6A01D9D"/>
    <w:multiLevelType w:val="hybridMultilevel"/>
    <w:tmpl w:val="3BDA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04E5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08D7FA6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16A0328"/>
    <w:multiLevelType w:val="hybridMultilevel"/>
    <w:tmpl w:val="A796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9320A"/>
    <w:multiLevelType w:val="multilevel"/>
    <w:tmpl w:val="73F60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9AC048F"/>
    <w:multiLevelType w:val="hybridMultilevel"/>
    <w:tmpl w:val="20D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0038C"/>
    <w:multiLevelType w:val="hybridMultilevel"/>
    <w:tmpl w:val="A796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17"/>
  </w:num>
  <w:num w:numId="8">
    <w:abstractNumId w:val="4"/>
  </w:num>
  <w:num w:numId="9">
    <w:abstractNumId w:val="0"/>
  </w:num>
  <w:num w:numId="10">
    <w:abstractNumId w:val="15"/>
  </w:num>
  <w:num w:numId="11">
    <w:abstractNumId w:val="6"/>
  </w:num>
  <w:num w:numId="12">
    <w:abstractNumId w:val="8"/>
  </w:num>
  <w:num w:numId="13">
    <w:abstractNumId w:val="11"/>
  </w:num>
  <w:num w:numId="14">
    <w:abstractNumId w:val="9"/>
  </w:num>
  <w:num w:numId="15">
    <w:abstractNumId w:val="13"/>
  </w:num>
  <w:num w:numId="16">
    <w:abstractNumId w:val="7"/>
  </w:num>
  <w:num w:numId="17">
    <w:abstractNumId w:val="1"/>
  </w:num>
  <w:num w:numId="18">
    <w:abstractNumId w:val="14"/>
  </w:num>
  <w:num w:numId="19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A7C7A"/>
    <w:rsid w:val="000B3225"/>
    <w:rsid w:val="000D2C83"/>
    <w:rsid w:val="000D5151"/>
    <w:rsid w:val="000E3FDB"/>
    <w:rsid w:val="000F002B"/>
    <w:rsid w:val="000F36FE"/>
    <w:rsid w:val="0010299E"/>
    <w:rsid w:val="00117E6F"/>
    <w:rsid w:val="00120357"/>
    <w:rsid w:val="00121F67"/>
    <w:rsid w:val="001229A3"/>
    <w:rsid w:val="00122CCE"/>
    <w:rsid w:val="001502EF"/>
    <w:rsid w:val="00156E7B"/>
    <w:rsid w:val="00165CC1"/>
    <w:rsid w:val="001826A1"/>
    <w:rsid w:val="00182875"/>
    <w:rsid w:val="0019630A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77BD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66D2E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56A9C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C293D"/>
    <w:rsid w:val="004E0CD0"/>
    <w:rsid w:val="004E43BA"/>
    <w:rsid w:val="004F1549"/>
    <w:rsid w:val="004F1827"/>
    <w:rsid w:val="004F74CC"/>
    <w:rsid w:val="0050186B"/>
    <w:rsid w:val="00502C9A"/>
    <w:rsid w:val="00502E50"/>
    <w:rsid w:val="0051416D"/>
    <w:rsid w:val="00515BB1"/>
    <w:rsid w:val="005213C8"/>
    <w:rsid w:val="00527B5B"/>
    <w:rsid w:val="00533934"/>
    <w:rsid w:val="005433DB"/>
    <w:rsid w:val="005631D6"/>
    <w:rsid w:val="0057318E"/>
    <w:rsid w:val="005925DF"/>
    <w:rsid w:val="00595430"/>
    <w:rsid w:val="005A3AAD"/>
    <w:rsid w:val="005A77D8"/>
    <w:rsid w:val="005D29A6"/>
    <w:rsid w:val="005D4418"/>
    <w:rsid w:val="005F2C03"/>
    <w:rsid w:val="005F53A5"/>
    <w:rsid w:val="0060542B"/>
    <w:rsid w:val="006059C9"/>
    <w:rsid w:val="00615BA2"/>
    <w:rsid w:val="006300D1"/>
    <w:rsid w:val="00635C78"/>
    <w:rsid w:val="00636032"/>
    <w:rsid w:val="0064135F"/>
    <w:rsid w:val="00644000"/>
    <w:rsid w:val="00651FA4"/>
    <w:rsid w:val="006550A9"/>
    <w:rsid w:val="00661A08"/>
    <w:rsid w:val="00664AF4"/>
    <w:rsid w:val="00676B78"/>
    <w:rsid w:val="00682AD7"/>
    <w:rsid w:val="006A57FC"/>
    <w:rsid w:val="006A79A3"/>
    <w:rsid w:val="006B0A3B"/>
    <w:rsid w:val="006B279A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149D6"/>
    <w:rsid w:val="0082086A"/>
    <w:rsid w:val="008353AD"/>
    <w:rsid w:val="00836490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96104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2C81"/>
    <w:rsid w:val="0093373A"/>
    <w:rsid w:val="0093711E"/>
    <w:rsid w:val="00946667"/>
    <w:rsid w:val="009471F2"/>
    <w:rsid w:val="00970785"/>
    <w:rsid w:val="00976551"/>
    <w:rsid w:val="00983E89"/>
    <w:rsid w:val="0099383A"/>
    <w:rsid w:val="00994999"/>
    <w:rsid w:val="00995AA0"/>
    <w:rsid w:val="00996976"/>
    <w:rsid w:val="009A1B8A"/>
    <w:rsid w:val="009A281C"/>
    <w:rsid w:val="009A2DEB"/>
    <w:rsid w:val="009B181F"/>
    <w:rsid w:val="009C283F"/>
    <w:rsid w:val="009D0248"/>
    <w:rsid w:val="009D5F45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D39B0"/>
    <w:rsid w:val="00AD675E"/>
    <w:rsid w:val="00AD6C5F"/>
    <w:rsid w:val="00AE0E52"/>
    <w:rsid w:val="00AE54B5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53BCE"/>
    <w:rsid w:val="00B60CB0"/>
    <w:rsid w:val="00B6148F"/>
    <w:rsid w:val="00B66439"/>
    <w:rsid w:val="00B722CE"/>
    <w:rsid w:val="00B743CF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90A38"/>
    <w:rsid w:val="00C92073"/>
    <w:rsid w:val="00CA6AC1"/>
    <w:rsid w:val="00CA70C3"/>
    <w:rsid w:val="00CB1A7F"/>
    <w:rsid w:val="00CB288A"/>
    <w:rsid w:val="00CB3AAC"/>
    <w:rsid w:val="00CC19C2"/>
    <w:rsid w:val="00CC1AE5"/>
    <w:rsid w:val="00CC22E2"/>
    <w:rsid w:val="00CD21E7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52966"/>
    <w:rsid w:val="00D758DA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56521"/>
    <w:rsid w:val="00E60B54"/>
    <w:rsid w:val="00E61E29"/>
    <w:rsid w:val="00E64418"/>
    <w:rsid w:val="00E800BA"/>
    <w:rsid w:val="00E843FF"/>
    <w:rsid w:val="00E84A5D"/>
    <w:rsid w:val="00E84ACE"/>
    <w:rsid w:val="00E8606A"/>
    <w:rsid w:val="00EB255C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E1FCF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Обычный2"/>
    <w:rsid w:val="004C293D"/>
    <w:pPr>
      <w:suppressAutoHyphens/>
    </w:pPr>
    <w:rPr>
      <w:rFonts w:ascii="Courier New" w:eastAsia="Times New Roman" w:hAnsi="Courier New"/>
      <w:lang w:eastAsia="ar-SA"/>
    </w:rPr>
  </w:style>
  <w:style w:type="character" w:styleId="ae">
    <w:name w:val="Strong"/>
    <w:basedOn w:val="a0"/>
    <w:uiPriority w:val="22"/>
    <w:qFormat/>
    <w:rsid w:val="000A7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A7279-990F-4043-8351-7CF9C0BC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5</cp:revision>
  <cp:lastPrinted>2017-09-19T06:02:00Z</cp:lastPrinted>
  <dcterms:created xsi:type="dcterms:W3CDTF">2021-01-13T12:36:00Z</dcterms:created>
  <dcterms:modified xsi:type="dcterms:W3CDTF">2021-01-14T03:30:00Z</dcterms:modified>
</cp:coreProperties>
</file>