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Аннотация к программе </w:t>
      </w:r>
      <w:r>
        <w:rPr>
          <w:rFonts w:ascii="Times New Roman" w:hAnsi="Times New Roman"/>
          <w:b/>
          <w:sz w:val="28"/>
        </w:rPr>
        <w:t>производственной</w:t>
      </w:r>
      <w:r w:rsidRPr="00CD5CEF">
        <w:rPr>
          <w:rFonts w:ascii="Times New Roman" w:hAnsi="Times New Roman"/>
          <w:b/>
          <w:sz w:val="28"/>
        </w:rPr>
        <w:t xml:space="preserve"> практики</w:t>
      </w:r>
      <w:r w:rsidR="00E8606A">
        <w:rPr>
          <w:rFonts w:ascii="Times New Roman" w:hAnsi="Times New Roman"/>
          <w:b/>
          <w:sz w:val="28"/>
        </w:rPr>
        <w:t xml:space="preserve"> </w:t>
      </w:r>
      <w:r w:rsidR="00CD21E7">
        <w:rPr>
          <w:rFonts w:ascii="Times New Roman" w:hAnsi="Times New Roman"/>
          <w:b/>
          <w:sz w:val="28"/>
        </w:rPr>
        <w:t>по профилю специальности</w:t>
      </w:r>
      <w:r>
        <w:rPr>
          <w:rFonts w:ascii="Times New Roman" w:hAnsi="Times New Roman"/>
          <w:b/>
          <w:sz w:val="28"/>
        </w:rPr>
        <w:t xml:space="preserve">, реализуемой в рамках профессионального модуля </w:t>
      </w:r>
    </w:p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ПМ.0</w:t>
      </w:r>
      <w:r w:rsidR="00FE51D3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«</w:t>
      </w:r>
      <w:r w:rsidR="00FE51D3">
        <w:rPr>
          <w:rFonts w:ascii="Times New Roman" w:hAnsi="Times New Roman"/>
          <w:b/>
          <w:sz w:val="28"/>
        </w:rPr>
        <w:t>Организация деятельности коллектива исполнителей</w:t>
      </w:r>
      <w:r>
        <w:rPr>
          <w:rFonts w:ascii="Times New Roman" w:hAnsi="Times New Roman"/>
          <w:b/>
          <w:sz w:val="28"/>
        </w:rPr>
        <w:t>»,</w:t>
      </w:r>
      <w:r w:rsidRPr="00CD5CEF">
        <w:rPr>
          <w:rFonts w:ascii="Times New Roman" w:hAnsi="Times New Roman"/>
          <w:b/>
          <w:sz w:val="28"/>
        </w:rPr>
        <w:t xml:space="preserve"> </w:t>
      </w:r>
    </w:p>
    <w:p w:rsidR="0039293C" w:rsidRPr="00CD5CEF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39293C" w:rsidRDefault="00444666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21.02.01</w:t>
      </w:r>
      <w:r w:rsidR="0039293C" w:rsidRPr="00CD5CEF">
        <w:rPr>
          <w:rFonts w:ascii="Times New Roman" w:hAnsi="Times New Roman"/>
          <w:b/>
          <w:sz w:val="28"/>
        </w:rPr>
        <w:t xml:space="preserve"> </w:t>
      </w:r>
      <w:r w:rsidR="00DC69AC">
        <w:rPr>
          <w:rFonts w:ascii="Times New Roman" w:hAnsi="Times New Roman"/>
          <w:b/>
          <w:sz w:val="28"/>
        </w:rPr>
        <w:t>Р</w:t>
      </w:r>
      <w:r>
        <w:rPr>
          <w:rFonts w:ascii="Times New Roman" w:hAnsi="Times New Roman"/>
          <w:b/>
          <w:sz w:val="28"/>
        </w:rPr>
        <w:t>азработка и эксплуатация нефтяных и газовых месторождений</w:t>
      </w:r>
    </w:p>
    <w:p w:rsidR="005631D6" w:rsidRDefault="005631D6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F45030" w:rsidRPr="00AE0E52" w:rsidTr="00E12C75">
        <w:tc>
          <w:tcPr>
            <w:tcW w:w="4077" w:type="dxa"/>
          </w:tcPr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FE1FCF">
              <w:rPr>
                <w:rFonts w:ascii="Times New Roman" w:hAnsi="Times New Roman"/>
                <w:sz w:val="24"/>
                <w:szCs w:val="18"/>
              </w:rPr>
              <w:t>по профилю специальности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 w:rsidR="00FE51D3">
              <w:rPr>
                <w:rFonts w:ascii="Times New Roman" w:hAnsi="Times New Roman"/>
                <w:b/>
                <w:sz w:val="24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 w:rsidR="00FE51D3">
              <w:rPr>
                <w:rFonts w:ascii="Times New Roman" w:hAnsi="Times New Roman"/>
                <w:b/>
                <w:bCs/>
                <w:sz w:val="24"/>
                <w:szCs w:val="18"/>
              </w:rPr>
              <w:t>Организация деятельности коллектива исполнителей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45030" w:rsidRPr="007B4AE7" w:rsidRDefault="00DC69AC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21</w:t>
            </w:r>
            <w:r w:rsidR="00F45030" w:rsidRPr="007B4AE7">
              <w:rPr>
                <w:rFonts w:ascii="Times New Roman" w:hAnsi="Times New Roman"/>
                <w:sz w:val="24"/>
                <w:szCs w:val="18"/>
              </w:rPr>
              <w:t>.02.0</w:t>
            </w:r>
            <w:r>
              <w:rPr>
                <w:rFonts w:ascii="Times New Roman" w:hAnsi="Times New Roman"/>
                <w:sz w:val="24"/>
                <w:szCs w:val="18"/>
              </w:rPr>
              <w:t>1</w:t>
            </w:r>
            <w:r w:rsidR="00F45030"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Разработка и эксплуатация нефтяных и газовых месторождений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 w:rsidR="00FE51D3">
              <w:rPr>
                <w:rFonts w:ascii="Times New Roman" w:hAnsi="Times New Roman"/>
                <w:i/>
                <w:sz w:val="24"/>
                <w:szCs w:val="18"/>
              </w:rPr>
              <w:t>7</w:t>
            </w:r>
            <w:r w:rsidR="00DC69AC">
              <w:rPr>
                <w:rFonts w:ascii="Times New Roman" w:hAnsi="Times New Roman"/>
                <w:i/>
                <w:sz w:val="24"/>
                <w:szCs w:val="18"/>
              </w:rPr>
              <w:t>2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 w:rsidR="00FE51D3">
              <w:rPr>
                <w:rFonts w:ascii="Times New Roman" w:hAnsi="Times New Roman"/>
                <w:i/>
                <w:sz w:val="24"/>
                <w:szCs w:val="18"/>
              </w:rPr>
              <w:t>а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F45030" w:rsidRPr="00456A9C" w:rsidRDefault="00F45030" w:rsidP="00E12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Целью проведения производственной практики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 рамках профессионального модуля ПМ.0</w:t>
            </w:r>
            <w:r w:rsidR="00C40407">
              <w:rPr>
                <w:rFonts w:ascii="Times New Roman" w:hAnsi="Times New Roman"/>
                <w:sz w:val="24"/>
                <w:szCs w:val="24"/>
              </w:rPr>
              <w:t>3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40407">
              <w:rPr>
                <w:rFonts w:ascii="Times New Roman" w:hAnsi="Times New Roman"/>
                <w:sz w:val="24"/>
                <w:szCs w:val="24"/>
              </w:rPr>
              <w:t>Организация деятельности коллектива исполнителей</w:t>
            </w:r>
            <w:r w:rsidR="00456A9C">
              <w:rPr>
                <w:rFonts w:ascii="Times New Roman" w:hAnsi="Times New Roman"/>
                <w:sz w:val="24"/>
                <w:szCs w:val="24"/>
              </w:rPr>
              <w:t>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является достижение студентами </w:t>
            </w:r>
            <w:r w:rsidR="001826A1" w:rsidRPr="00456A9C">
              <w:rPr>
                <w:rFonts w:ascii="Times New Roman" w:hAnsi="Times New Roman"/>
                <w:sz w:val="24"/>
                <w:szCs w:val="24"/>
              </w:rPr>
              <w:t xml:space="preserve">очной формы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F45030" w:rsidRPr="00456A9C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производственной практики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осуществляется в форме практической подготовки. Практическая подготовка при проведении производственной практики </w:t>
            </w:r>
            <w:r w:rsidR="00E60B54" w:rsidRPr="00456A9C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организуется путем непосредственного выполнения студентами </w:t>
            </w:r>
            <w:r w:rsidR="001826A1" w:rsidRPr="00456A9C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F45030" w:rsidRPr="00456A9C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Практическая подготовка при проведении производственной практики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организуется в профильной организации. Производственная практика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студентами</w:t>
            </w:r>
            <w:r w:rsidR="00C450AB" w:rsidRPr="00456A9C">
              <w:rPr>
                <w:rFonts w:ascii="Times New Roman" w:hAnsi="Times New Roman"/>
                <w:sz w:val="24"/>
                <w:szCs w:val="24"/>
              </w:rPr>
              <w:t xml:space="preserve"> очной формы обучения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F45030" w:rsidRPr="00456A9C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зводственной практики 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являются составляющие практического опыта студентов</w:t>
            </w:r>
            <w:r w:rsidR="00C450AB" w:rsidRPr="00456A9C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, соответствующие характеру выполняемых видов работ профессии рабочего</w:t>
            </w:r>
            <w:r w:rsidR="00114E67">
              <w:rPr>
                <w:rFonts w:ascii="Times New Roman" w:hAnsi="Times New Roman"/>
                <w:sz w:val="24"/>
                <w:szCs w:val="24"/>
              </w:rPr>
              <w:t xml:space="preserve"> и должности техник-технолог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, которые соотносятся с профессиональными компетенциями.</w:t>
            </w:r>
          </w:p>
          <w:p w:rsidR="00F45030" w:rsidRPr="00456A9C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производственной практике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является следующий практический опыт студентов</w:t>
            </w:r>
            <w:r w:rsidR="00C450AB" w:rsidRPr="00456A9C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6A9C" w:rsidRPr="00456A9C" w:rsidRDefault="00F45030" w:rsidP="00456A9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>Практический опыт,</w:t>
            </w:r>
            <w:r w:rsidR="00C92073" w:rsidRPr="00456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A9C"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C40407">
              <w:rPr>
                <w:rFonts w:ascii="Times New Roman" w:hAnsi="Times New Roman"/>
                <w:sz w:val="24"/>
                <w:szCs w:val="24"/>
              </w:rPr>
              <w:t>Осуществлять текущее и перспективное планирование и организацию производственных работ на нефтяных и газовых месторождениях</w:t>
            </w:r>
            <w:r w:rsidR="00456A9C">
              <w:rPr>
                <w:rFonts w:ascii="Times New Roman" w:hAnsi="Times New Roman"/>
                <w:sz w:val="24"/>
                <w:szCs w:val="24"/>
              </w:rPr>
              <w:t>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6A9C" w:rsidRDefault="00C40407" w:rsidP="005631D6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Планирование и организация производственных работ на нефтяных и газовых месторождениях</w:t>
            </w:r>
            <w:r w:rsidR="00456A9C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456A9C" w:rsidRPr="00456A9C" w:rsidRDefault="00456A9C" w:rsidP="00456A9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C40407">
              <w:rPr>
                <w:rFonts w:ascii="Times New Roman" w:hAnsi="Times New Roman"/>
                <w:sz w:val="24"/>
                <w:szCs w:val="24"/>
              </w:rPr>
              <w:t>Обеспечивать профилактику и безопасность условий труда на нефтяных и газовых месторождениях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6A9C" w:rsidRPr="00DC69AC" w:rsidRDefault="00C40407" w:rsidP="00DC69AC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Обеспечение безопасности условий труда на нефтяных и газовых месторождениях</w:t>
            </w:r>
            <w:r w:rsidR="00456A9C" w:rsidRPr="00DC69AC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4C293D" w:rsidRPr="00456A9C" w:rsidRDefault="004C293D" w:rsidP="004C293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C40407">
              <w:rPr>
                <w:rFonts w:ascii="Times New Roman" w:hAnsi="Times New Roman"/>
                <w:sz w:val="24"/>
                <w:szCs w:val="24"/>
              </w:rPr>
              <w:t>Контролировать выполнение производственных работ по добыче нефти и газа, сбору и транспорту скважинной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C69AC" w:rsidRPr="00C40407" w:rsidRDefault="00C40407" w:rsidP="00C40407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производственных работ</w:t>
            </w:r>
            <w:r w:rsidR="00DC69AC" w:rsidRPr="00C404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5030" w:rsidRPr="00456A9C" w:rsidRDefault="00F45030" w:rsidP="00E12C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>При провед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ении производственной практики 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студенты </w:t>
            </w:r>
            <w:r w:rsidR="009471F2" w:rsidRPr="00456A9C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C40407" w:rsidRPr="00C40407" w:rsidRDefault="00C40407" w:rsidP="00C40407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C40407">
              <w:rPr>
                <w:rFonts w:ascii="Times New Roman" w:hAnsi="Times New Roman"/>
                <w:color w:val="000000"/>
                <w:sz w:val="24"/>
              </w:rPr>
              <w:t>Осуществление текущего планирования работ по техническому о</w:t>
            </w:r>
            <w:r w:rsidRPr="00C40407">
              <w:rPr>
                <w:rFonts w:ascii="Times New Roman" w:hAnsi="Times New Roman"/>
                <w:color w:val="000000"/>
                <w:sz w:val="24"/>
              </w:rPr>
              <w:t>б</w:t>
            </w:r>
            <w:r w:rsidRPr="00C40407">
              <w:rPr>
                <w:rFonts w:ascii="Times New Roman" w:hAnsi="Times New Roman"/>
                <w:color w:val="000000"/>
                <w:sz w:val="24"/>
              </w:rPr>
              <w:t>служиванию и планово-предупредительному ремонту наземного и скважинного нефтегазопромыслового оборудования установки подготовки газа (нефти)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C40407" w:rsidRPr="00C40407" w:rsidRDefault="00C40407" w:rsidP="00C40407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C40407">
              <w:rPr>
                <w:rFonts w:ascii="Times New Roman" w:hAnsi="Times New Roman"/>
                <w:color w:val="000000"/>
                <w:sz w:val="24"/>
              </w:rPr>
              <w:t>Осуществление перспективного планирования работ по технич</w:t>
            </w:r>
            <w:r w:rsidRPr="00C40407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C40407">
              <w:rPr>
                <w:rFonts w:ascii="Times New Roman" w:hAnsi="Times New Roman"/>
                <w:color w:val="000000"/>
                <w:sz w:val="24"/>
              </w:rPr>
              <w:t>скому обслуживанию и планово-предупредительному ремонту наземного и скважинного нефтегазопромыслового оборудования у</w:t>
            </w:r>
            <w:r w:rsidRPr="00C40407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C40407">
              <w:rPr>
                <w:rFonts w:ascii="Times New Roman" w:hAnsi="Times New Roman"/>
                <w:color w:val="000000"/>
                <w:sz w:val="24"/>
              </w:rPr>
              <w:t>тановки подготовки газа (нефти)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C40407" w:rsidRPr="00C40407" w:rsidRDefault="00C40407" w:rsidP="00C40407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C40407">
              <w:rPr>
                <w:rFonts w:ascii="Times New Roman" w:hAnsi="Times New Roman"/>
                <w:sz w:val="24"/>
              </w:rPr>
              <w:t>Выполнение составления планов ремонта скважинного и наземного нефтегазопромыслового оборудования установки подготовки газа (нефти)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A97770" w:rsidRPr="00C40407" w:rsidRDefault="00C40407" w:rsidP="00C40407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40407">
              <w:rPr>
                <w:rFonts w:ascii="Times New Roman" w:hAnsi="Times New Roman"/>
                <w:sz w:val="24"/>
              </w:rPr>
              <w:t xml:space="preserve">Выполнение организации проведения работ </w:t>
            </w:r>
            <w:r w:rsidRPr="00C40407">
              <w:rPr>
                <w:rFonts w:ascii="Times New Roman" w:hAnsi="Times New Roman"/>
                <w:color w:val="000000"/>
                <w:sz w:val="24"/>
              </w:rPr>
              <w:t>по техническому о</w:t>
            </w:r>
            <w:r w:rsidRPr="00C40407">
              <w:rPr>
                <w:rFonts w:ascii="Times New Roman" w:hAnsi="Times New Roman"/>
                <w:color w:val="000000"/>
                <w:sz w:val="24"/>
              </w:rPr>
              <w:t>б</w:t>
            </w:r>
            <w:r w:rsidRPr="00C40407">
              <w:rPr>
                <w:rFonts w:ascii="Times New Roman" w:hAnsi="Times New Roman"/>
                <w:color w:val="000000"/>
                <w:sz w:val="24"/>
              </w:rPr>
              <w:t>служиванию и планово-предупредительному ремонту наземного и скважинного нефтегазопромыслового оборудования установки подготовки газа (нефти)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C40407" w:rsidRPr="00C40407" w:rsidRDefault="00C40407" w:rsidP="00C40407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40407">
              <w:rPr>
                <w:rFonts w:ascii="Times New Roman" w:hAnsi="Times New Roman"/>
                <w:color w:val="000000"/>
                <w:sz w:val="24"/>
              </w:rPr>
              <w:t>Выполнение ежедневного обследования своего рабочего места на соответствие требования нормативных документов по охране труда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C40407" w:rsidRPr="00C40407" w:rsidRDefault="00C40407" w:rsidP="00C40407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40407">
              <w:rPr>
                <w:rFonts w:ascii="Times New Roman" w:hAnsi="Times New Roman"/>
                <w:color w:val="000000"/>
                <w:sz w:val="24"/>
              </w:rPr>
              <w:t>Принятие мер по устранению несоответствий требования норм</w:t>
            </w:r>
            <w:r w:rsidRPr="00C40407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C40407">
              <w:rPr>
                <w:rFonts w:ascii="Times New Roman" w:hAnsi="Times New Roman"/>
                <w:color w:val="000000"/>
                <w:sz w:val="24"/>
              </w:rPr>
              <w:t>тивных документов по охране труда рабочего места (при выявл</w:t>
            </w:r>
            <w:r w:rsidRPr="00C40407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C40407">
              <w:rPr>
                <w:rFonts w:ascii="Times New Roman" w:hAnsi="Times New Roman"/>
                <w:color w:val="000000"/>
                <w:sz w:val="24"/>
              </w:rPr>
              <w:t>нии несоответствий)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C40407" w:rsidRPr="00C40407" w:rsidRDefault="00C40407" w:rsidP="00C40407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C40407">
              <w:rPr>
                <w:rFonts w:ascii="Times New Roman" w:hAnsi="Times New Roman"/>
                <w:sz w:val="24"/>
              </w:rPr>
              <w:t>Принятие мер по устранению нарушений требований охраны труда (при их выявлении) на рабочем месте в период выполнения прои</w:t>
            </w:r>
            <w:r w:rsidRPr="00C40407">
              <w:rPr>
                <w:rFonts w:ascii="Times New Roman" w:hAnsi="Times New Roman"/>
                <w:sz w:val="24"/>
              </w:rPr>
              <w:t>з</w:t>
            </w:r>
            <w:r w:rsidRPr="00C40407">
              <w:rPr>
                <w:rFonts w:ascii="Times New Roman" w:hAnsi="Times New Roman"/>
                <w:sz w:val="24"/>
              </w:rPr>
              <w:t>водственных заданий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C40407" w:rsidRPr="00C40407" w:rsidRDefault="00C40407" w:rsidP="00C40407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40407">
              <w:rPr>
                <w:rFonts w:ascii="Times New Roman" w:hAnsi="Times New Roman"/>
                <w:color w:val="000000"/>
                <w:sz w:val="24"/>
              </w:rPr>
              <w:t>Выполнение соблюдения в процессе работы установленных треб</w:t>
            </w:r>
            <w:r w:rsidRPr="00C40407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C40407">
              <w:rPr>
                <w:rFonts w:ascii="Times New Roman" w:hAnsi="Times New Roman"/>
                <w:color w:val="000000"/>
                <w:sz w:val="24"/>
              </w:rPr>
              <w:t>ваний правил внутреннего распорядка, инструкций по охране труда по рабочей профессии и по видам работ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C40407" w:rsidRPr="00C40407" w:rsidRDefault="00C40407" w:rsidP="00C40407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40407">
              <w:rPr>
                <w:rFonts w:ascii="Times New Roman" w:hAnsi="Times New Roman"/>
                <w:sz w:val="24"/>
              </w:rPr>
              <w:t xml:space="preserve">Осуществление </w:t>
            </w:r>
            <w:proofErr w:type="gramStart"/>
            <w:r w:rsidRPr="00C40407"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 w:rsidRPr="00C40407">
              <w:rPr>
                <w:rFonts w:ascii="Times New Roman" w:hAnsi="Times New Roman"/>
                <w:sz w:val="24"/>
              </w:rPr>
              <w:t xml:space="preserve"> выполнением производственных работ по техническому обслуживанию нефтегазопромыслового скважи</w:t>
            </w:r>
            <w:r w:rsidRPr="00C40407">
              <w:rPr>
                <w:rFonts w:ascii="Times New Roman" w:hAnsi="Times New Roman"/>
                <w:sz w:val="24"/>
              </w:rPr>
              <w:t>н</w:t>
            </w:r>
            <w:r w:rsidRPr="00C40407">
              <w:rPr>
                <w:rFonts w:ascii="Times New Roman" w:hAnsi="Times New Roman"/>
                <w:sz w:val="24"/>
              </w:rPr>
              <w:t>ного и наземного нефтегазопромыслового оборудования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C40407" w:rsidRPr="00C40407" w:rsidRDefault="00C40407" w:rsidP="00C40407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40407">
              <w:rPr>
                <w:rFonts w:ascii="Times New Roman" w:hAnsi="Times New Roman"/>
                <w:sz w:val="24"/>
              </w:rPr>
              <w:t xml:space="preserve">Осуществление </w:t>
            </w:r>
            <w:proofErr w:type="gramStart"/>
            <w:r w:rsidRPr="00C40407"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 w:rsidRPr="00C40407">
              <w:rPr>
                <w:rFonts w:ascii="Times New Roman" w:hAnsi="Times New Roman"/>
                <w:sz w:val="24"/>
              </w:rPr>
              <w:t xml:space="preserve"> выполнением производственных работ по ремонту нефтегазопромыслового скважинного и наземного не</w:t>
            </w:r>
            <w:r w:rsidRPr="00C40407">
              <w:rPr>
                <w:rFonts w:ascii="Times New Roman" w:hAnsi="Times New Roman"/>
                <w:sz w:val="24"/>
              </w:rPr>
              <w:t>ф</w:t>
            </w:r>
            <w:r w:rsidRPr="00C40407">
              <w:rPr>
                <w:rFonts w:ascii="Times New Roman" w:hAnsi="Times New Roman"/>
                <w:sz w:val="24"/>
              </w:rPr>
              <w:t>тегазопромыслового оборудования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C40407" w:rsidRPr="00C40407" w:rsidRDefault="00C40407" w:rsidP="00C40407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32"/>
                <w:szCs w:val="24"/>
              </w:rPr>
            </w:pPr>
            <w:r w:rsidRPr="00C40407">
              <w:rPr>
                <w:rFonts w:ascii="Times New Roman" w:hAnsi="Times New Roman"/>
                <w:sz w:val="24"/>
              </w:rPr>
              <w:t xml:space="preserve">Осуществление </w:t>
            </w:r>
            <w:proofErr w:type="gramStart"/>
            <w:r w:rsidRPr="00C40407"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 w:rsidRPr="00C40407">
              <w:rPr>
                <w:rFonts w:ascii="Times New Roman" w:hAnsi="Times New Roman"/>
                <w:sz w:val="24"/>
              </w:rPr>
              <w:t xml:space="preserve"> выполнением производственных работ по ведению заданного режима установки подготовки газа (нефти)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F45030" w:rsidRPr="00456A9C" w:rsidRDefault="00F45030" w:rsidP="005D44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Оценка практического опыта студентов </w:t>
            </w:r>
            <w:r w:rsidR="00C450AB" w:rsidRPr="00456A9C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практики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осуществляется </w:t>
            </w:r>
            <w:r w:rsidR="005D4418" w:rsidRPr="00456A9C">
              <w:rPr>
                <w:rFonts w:ascii="Times New Roman" w:hAnsi="Times New Roman"/>
                <w:sz w:val="24"/>
                <w:szCs w:val="24"/>
              </w:rPr>
              <w:t>руководителем по практической подготовке. П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о итогам проведения производственной практики</w:t>
            </w:r>
            <w:r w:rsidR="005D4418" w:rsidRPr="00456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418" w:rsidRPr="00456A9C">
              <w:rPr>
                <w:rFonts w:ascii="Times New Roman" w:hAnsi="Times New Roman"/>
                <w:sz w:val="24"/>
                <w:szCs w:val="24"/>
              </w:rPr>
              <w:t xml:space="preserve">руководитель по практической подготовке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проводит промежуточную аттестацию студентов </w:t>
            </w:r>
            <w:r w:rsidR="00C450AB" w:rsidRPr="00456A9C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F45030" w:rsidRPr="00456A9C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Срок проведения (семестр, к</w:t>
            </w:r>
            <w:r w:rsidR="00836490" w:rsidRPr="00456A9C">
              <w:rPr>
                <w:rFonts w:ascii="Times New Roman" w:hAnsi="Times New Roman"/>
                <w:bCs/>
                <w:sz w:val="24"/>
                <w:szCs w:val="24"/>
              </w:rPr>
              <w:t>урс) производственной практики по профилю специальности</w:t>
            </w:r>
            <w:r w:rsidRPr="00456A9C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определяется учебным планом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5F53A5" w:rsidRPr="00AE0E52" w:rsidTr="005F53A5">
        <w:tc>
          <w:tcPr>
            <w:tcW w:w="4077" w:type="dxa"/>
          </w:tcPr>
          <w:p w:rsidR="005F53A5" w:rsidRPr="007B4AE7" w:rsidRDefault="005F53A5" w:rsidP="00DF3F8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по профилю специальности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5F53A5" w:rsidRPr="007B4AE7" w:rsidRDefault="005F53A5" w:rsidP="00DF3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18"/>
                <w:u w:val="single"/>
              </w:rPr>
              <w:t>за</w:t>
            </w: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очная форма обучения)</w:t>
            </w:r>
          </w:p>
          <w:p w:rsidR="00FE51D3" w:rsidRPr="007B4AE7" w:rsidRDefault="00FE51D3" w:rsidP="00FE51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3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Организация деятельности коллектива исполнителей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FE51D3" w:rsidRPr="007B4AE7" w:rsidRDefault="00FE51D3" w:rsidP="00FE51D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E51D3" w:rsidRPr="007B4AE7" w:rsidRDefault="00FE51D3" w:rsidP="00FE51D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21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>.02.0</w:t>
            </w:r>
            <w:r>
              <w:rPr>
                <w:rFonts w:ascii="Times New Roman" w:hAnsi="Times New Roman"/>
                <w:sz w:val="24"/>
                <w:szCs w:val="18"/>
              </w:rPr>
              <w:t>1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Разработка и эксплуатация нефтяных и газовых месторождений</w:t>
            </w:r>
          </w:p>
          <w:p w:rsidR="00FE51D3" w:rsidRPr="007B4AE7" w:rsidRDefault="00FE51D3" w:rsidP="00FE51D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E51D3" w:rsidRPr="007B4AE7" w:rsidRDefault="00FE51D3" w:rsidP="00FE51D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72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а</w:t>
            </w:r>
          </w:p>
          <w:p w:rsidR="005F53A5" w:rsidRPr="007B4AE7" w:rsidRDefault="005F53A5" w:rsidP="00DF3F8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5F53A5" w:rsidRPr="007B4AE7" w:rsidRDefault="005F53A5" w:rsidP="00DF3F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5F53A5" w:rsidRPr="007B4AE7" w:rsidRDefault="005F53A5" w:rsidP="00DF3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5F53A5" w:rsidRPr="00122CCE" w:rsidRDefault="005F53A5" w:rsidP="00D77D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Целью проведения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в рамках профессионального модуля </w:t>
            </w:r>
            <w:r w:rsidR="00C40407" w:rsidRPr="00456A9C">
              <w:rPr>
                <w:rFonts w:ascii="Times New Roman" w:hAnsi="Times New Roman"/>
                <w:sz w:val="24"/>
                <w:szCs w:val="24"/>
              </w:rPr>
              <w:t>ПМ.0</w:t>
            </w:r>
            <w:r w:rsidR="00C40407">
              <w:rPr>
                <w:rFonts w:ascii="Times New Roman" w:hAnsi="Times New Roman"/>
                <w:sz w:val="24"/>
                <w:szCs w:val="24"/>
              </w:rPr>
              <w:t>3</w:t>
            </w:r>
            <w:r w:rsidR="00C40407" w:rsidRPr="00456A9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40407">
              <w:rPr>
                <w:rFonts w:ascii="Times New Roman" w:hAnsi="Times New Roman"/>
                <w:sz w:val="24"/>
                <w:szCs w:val="24"/>
              </w:rPr>
              <w:t>Организация деятельности коллектива исполнителей»</w:t>
            </w:r>
            <w:r w:rsidR="00651FA4" w:rsidRPr="00456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является достижение студентами заочной формы обучения установленных результатов обучения.</w:t>
            </w:r>
          </w:p>
          <w:p w:rsidR="005F53A5" w:rsidRPr="00122CCE" w:rsidRDefault="005F53A5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прои</w:t>
            </w:r>
            <w:r>
              <w:rPr>
                <w:rFonts w:ascii="Times New Roman" w:hAnsi="Times New Roman"/>
                <w:sz w:val="24"/>
                <w:szCs w:val="24"/>
              </w:rPr>
              <w:t>зводственной практики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осуществляется в форме практической подготовки. Практическая подготовка при проведении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организуется путем непосредственного выполнения студентами заочной формы обучения определенных видов работ, связанных с будущей профессиональной деятельностью.</w:t>
            </w:r>
          </w:p>
          <w:p w:rsidR="005F53A5" w:rsidRPr="00122CCE" w:rsidRDefault="005F53A5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</w:t>
            </w:r>
            <w:r>
              <w:rPr>
                <w:rFonts w:ascii="Times New Roman" w:hAnsi="Times New Roman"/>
                <w:sz w:val="24"/>
                <w:szCs w:val="24"/>
              </w:rPr>
              <w:t>нии производственной практики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организуется в профильной организации и реализуется студентами заочной формы обучения самостоятельно. 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твенная практика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студентами профессиональных компетенций.</w:t>
            </w:r>
          </w:p>
          <w:p w:rsidR="005F53A5" w:rsidRPr="00122CCE" w:rsidRDefault="005F53A5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итогам проведения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являются составляющие практического опыта студентов заочной формы обучения, соответствующие характеру выполняемых видов работ профессии рабочего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должности техник</w:t>
            </w:r>
            <w:bookmarkStart w:id="0" w:name="_GoBack"/>
            <w:bookmarkEnd w:id="0"/>
            <w:r w:rsidR="00BC0A8E">
              <w:rPr>
                <w:rFonts w:ascii="Times New Roman" w:hAnsi="Times New Roman"/>
                <w:sz w:val="24"/>
                <w:szCs w:val="24"/>
              </w:rPr>
              <w:t>-технолог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, которые соотносятся с профессиональными компетенциями.</w:t>
            </w:r>
          </w:p>
          <w:p w:rsidR="005F53A5" w:rsidRDefault="005F53A5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Результатом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производственной практике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является следующий практический опыт студентов заочной формы обучения:</w:t>
            </w:r>
          </w:p>
          <w:p w:rsidR="00C40407" w:rsidRPr="00456A9C" w:rsidRDefault="00C40407" w:rsidP="00C40407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текущее и перспективное планирование и организацию производственных работ на нефтяных и газовых месторождениях»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0407" w:rsidRDefault="00C40407" w:rsidP="00C40407">
            <w:pPr>
              <w:pStyle w:val="a5"/>
              <w:numPr>
                <w:ilvl w:val="1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Планирование и организация производственных работ на нефтяных и газовых месторождениях,</w:t>
            </w:r>
          </w:p>
          <w:p w:rsidR="00C40407" w:rsidRPr="00456A9C" w:rsidRDefault="00C40407" w:rsidP="00C40407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Обеспечивать профилактику и безопасность условий труда на нефтяных и газовых месторождениях»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0407" w:rsidRPr="00DC69AC" w:rsidRDefault="00C40407" w:rsidP="00C40407">
            <w:pPr>
              <w:pStyle w:val="a5"/>
              <w:numPr>
                <w:ilvl w:val="1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Обеспечение безопасности условий труда на нефтяных и газовых месторождениях</w:t>
            </w:r>
            <w:r w:rsidRPr="00DC69AC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C40407" w:rsidRPr="00456A9C" w:rsidRDefault="00C40407" w:rsidP="00C40407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Контролировать выполнение производственных работ по добыче нефти и газа, сбору и транспорту скважинной продукции»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0407" w:rsidRPr="00C40407" w:rsidRDefault="00C40407" w:rsidP="00C40407">
            <w:pPr>
              <w:pStyle w:val="a5"/>
              <w:numPr>
                <w:ilvl w:val="1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производственных работ</w:t>
            </w:r>
            <w:r w:rsidRPr="00C404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1FA4" w:rsidRPr="00456A9C" w:rsidRDefault="00651FA4" w:rsidP="00651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практики по профилю специальности студенты </w:t>
            </w:r>
            <w:r w:rsidR="00A87E26">
              <w:rPr>
                <w:rFonts w:ascii="Times New Roman" w:hAnsi="Times New Roman"/>
                <w:sz w:val="24"/>
                <w:szCs w:val="24"/>
              </w:rPr>
              <w:t>за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очной формы обучения выполняют следующие виды работ:</w:t>
            </w:r>
          </w:p>
          <w:p w:rsidR="00C40407" w:rsidRPr="00C40407" w:rsidRDefault="00C40407" w:rsidP="00B9336C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C40407">
              <w:rPr>
                <w:rFonts w:ascii="Times New Roman" w:hAnsi="Times New Roman"/>
                <w:color w:val="000000"/>
                <w:sz w:val="24"/>
              </w:rPr>
              <w:t>Осуществление текущего планирования работ по техническому о</w:t>
            </w:r>
            <w:r w:rsidRPr="00C40407">
              <w:rPr>
                <w:rFonts w:ascii="Times New Roman" w:hAnsi="Times New Roman"/>
                <w:color w:val="000000"/>
                <w:sz w:val="24"/>
              </w:rPr>
              <w:t>б</w:t>
            </w:r>
            <w:r w:rsidRPr="00C40407">
              <w:rPr>
                <w:rFonts w:ascii="Times New Roman" w:hAnsi="Times New Roman"/>
                <w:color w:val="000000"/>
                <w:sz w:val="24"/>
              </w:rPr>
              <w:t>служиванию и планово-предупредительному ремонту наземного и скважинного нефтегазопромыслового оборудования установки подготовки газа (нефти)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C40407" w:rsidRPr="00C40407" w:rsidRDefault="00C40407" w:rsidP="00B9336C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C40407">
              <w:rPr>
                <w:rFonts w:ascii="Times New Roman" w:hAnsi="Times New Roman"/>
                <w:color w:val="000000"/>
                <w:sz w:val="24"/>
              </w:rPr>
              <w:t>Осуществление перспективного планирования работ по технич</w:t>
            </w:r>
            <w:r w:rsidRPr="00C40407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C40407">
              <w:rPr>
                <w:rFonts w:ascii="Times New Roman" w:hAnsi="Times New Roman"/>
                <w:color w:val="000000"/>
                <w:sz w:val="24"/>
              </w:rPr>
              <w:t>скому обслуживанию и планово-предупредительному ремонту наземного и скважинного нефтегазопромыслового оборудования у</w:t>
            </w:r>
            <w:r w:rsidRPr="00C40407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C40407">
              <w:rPr>
                <w:rFonts w:ascii="Times New Roman" w:hAnsi="Times New Roman"/>
                <w:color w:val="000000"/>
                <w:sz w:val="24"/>
              </w:rPr>
              <w:t>тановки подготовки газа (нефти)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C40407" w:rsidRPr="00C40407" w:rsidRDefault="00C40407" w:rsidP="00B9336C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C40407">
              <w:rPr>
                <w:rFonts w:ascii="Times New Roman" w:hAnsi="Times New Roman"/>
                <w:sz w:val="24"/>
              </w:rPr>
              <w:t>Выполнение составления планов ремонта скважинного и наземного нефтегазопромыслового оборудования установки подготовки газа (нефти)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C40407" w:rsidRPr="00C40407" w:rsidRDefault="00C40407" w:rsidP="00B9336C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40407">
              <w:rPr>
                <w:rFonts w:ascii="Times New Roman" w:hAnsi="Times New Roman"/>
                <w:sz w:val="24"/>
              </w:rPr>
              <w:t xml:space="preserve">Выполнение организации проведения работ </w:t>
            </w:r>
            <w:r w:rsidRPr="00C40407">
              <w:rPr>
                <w:rFonts w:ascii="Times New Roman" w:hAnsi="Times New Roman"/>
                <w:color w:val="000000"/>
                <w:sz w:val="24"/>
              </w:rPr>
              <w:t>по техническому о</w:t>
            </w:r>
            <w:r w:rsidRPr="00C40407">
              <w:rPr>
                <w:rFonts w:ascii="Times New Roman" w:hAnsi="Times New Roman"/>
                <w:color w:val="000000"/>
                <w:sz w:val="24"/>
              </w:rPr>
              <w:t>б</w:t>
            </w:r>
            <w:r w:rsidRPr="00C40407">
              <w:rPr>
                <w:rFonts w:ascii="Times New Roman" w:hAnsi="Times New Roman"/>
                <w:color w:val="000000"/>
                <w:sz w:val="24"/>
              </w:rPr>
              <w:t>служиванию и планово-предупредительному ремонту наземного и скважинного нефтегазопромыслового оборудования установки подготовки газа (нефти)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C40407" w:rsidRPr="00C40407" w:rsidRDefault="00C40407" w:rsidP="00B9336C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40407">
              <w:rPr>
                <w:rFonts w:ascii="Times New Roman" w:hAnsi="Times New Roman"/>
                <w:color w:val="000000"/>
                <w:sz w:val="24"/>
              </w:rPr>
              <w:t>Выполнение ежедневного обследования своего рабочего места на соответствие требования нормативных документов по охране труда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C40407" w:rsidRPr="00C40407" w:rsidRDefault="00C40407" w:rsidP="00B9336C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40407">
              <w:rPr>
                <w:rFonts w:ascii="Times New Roman" w:hAnsi="Times New Roman"/>
                <w:color w:val="000000"/>
                <w:sz w:val="24"/>
              </w:rPr>
              <w:t>Принятие мер по устранению несоответствий требования норм</w:t>
            </w:r>
            <w:r w:rsidRPr="00C40407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C40407">
              <w:rPr>
                <w:rFonts w:ascii="Times New Roman" w:hAnsi="Times New Roman"/>
                <w:color w:val="000000"/>
                <w:sz w:val="24"/>
              </w:rPr>
              <w:t>тивных документов по охране труда рабочего места (при выявл</w:t>
            </w:r>
            <w:r w:rsidRPr="00C40407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C40407">
              <w:rPr>
                <w:rFonts w:ascii="Times New Roman" w:hAnsi="Times New Roman"/>
                <w:color w:val="000000"/>
                <w:sz w:val="24"/>
              </w:rPr>
              <w:t>нии несоответствий)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C40407" w:rsidRPr="00C40407" w:rsidRDefault="00C40407" w:rsidP="00B9336C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C40407">
              <w:rPr>
                <w:rFonts w:ascii="Times New Roman" w:hAnsi="Times New Roman"/>
                <w:sz w:val="24"/>
              </w:rPr>
              <w:t>Принятие мер по устранению нарушений требований охраны труда (при их выявлении) на рабочем месте в период выполнения прои</w:t>
            </w:r>
            <w:r w:rsidRPr="00C40407">
              <w:rPr>
                <w:rFonts w:ascii="Times New Roman" w:hAnsi="Times New Roman"/>
                <w:sz w:val="24"/>
              </w:rPr>
              <w:t>з</w:t>
            </w:r>
            <w:r w:rsidRPr="00C40407">
              <w:rPr>
                <w:rFonts w:ascii="Times New Roman" w:hAnsi="Times New Roman"/>
                <w:sz w:val="24"/>
              </w:rPr>
              <w:t>водственных заданий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C40407" w:rsidRPr="00C40407" w:rsidRDefault="00C40407" w:rsidP="00B9336C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40407">
              <w:rPr>
                <w:rFonts w:ascii="Times New Roman" w:hAnsi="Times New Roman"/>
                <w:color w:val="000000"/>
                <w:sz w:val="24"/>
              </w:rPr>
              <w:t>Выполнение соблюдения в процессе работы установленных треб</w:t>
            </w:r>
            <w:r w:rsidRPr="00C40407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C40407">
              <w:rPr>
                <w:rFonts w:ascii="Times New Roman" w:hAnsi="Times New Roman"/>
                <w:color w:val="000000"/>
                <w:sz w:val="24"/>
              </w:rPr>
              <w:t>ваний правил внутреннего распорядка, инструкций по охране труда по рабочей профессии и по видам работ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C40407" w:rsidRPr="00C40407" w:rsidRDefault="00C40407" w:rsidP="00B9336C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40407">
              <w:rPr>
                <w:rFonts w:ascii="Times New Roman" w:hAnsi="Times New Roman"/>
                <w:sz w:val="24"/>
              </w:rPr>
              <w:t xml:space="preserve">Осуществление </w:t>
            </w:r>
            <w:proofErr w:type="gramStart"/>
            <w:r w:rsidRPr="00C40407"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 w:rsidRPr="00C40407">
              <w:rPr>
                <w:rFonts w:ascii="Times New Roman" w:hAnsi="Times New Roman"/>
                <w:sz w:val="24"/>
              </w:rPr>
              <w:t xml:space="preserve"> выполнением производственных работ по техническому обслуживанию нефтегазопромыслового скважи</w:t>
            </w:r>
            <w:r w:rsidRPr="00C40407">
              <w:rPr>
                <w:rFonts w:ascii="Times New Roman" w:hAnsi="Times New Roman"/>
                <w:sz w:val="24"/>
              </w:rPr>
              <w:t>н</w:t>
            </w:r>
            <w:r w:rsidRPr="00C40407">
              <w:rPr>
                <w:rFonts w:ascii="Times New Roman" w:hAnsi="Times New Roman"/>
                <w:sz w:val="24"/>
              </w:rPr>
              <w:t>ного и наземного нефтегазопромыслового оборудования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C40407" w:rsidRPr="00C40407" w:rsidRDefault="00C40407" w:rsidP="00B9336C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40407">
              <w:rPr>
                <w:rFonts w:ascii="Times New Roman" w:hAnsi="Times New Roman"/>
                <w:sz w:val="24"/>
              </w:rPr>
              <w:t xml:space="preserve">Осуществление </w:t>
            </w:r>
            <w:proofErr w:type="gramStart"/>
            <w:r w:rsidRPr="00C40407"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 w:rsidRPr="00C40407">
              <w:rPr>
                <w:rFonts w:ascii="Times New Roman" w:hAnsi="Times New Roman"/>
                <w:sz w:val="24"/>
              </w:rPr>
              <w:t xml:space="preserve"> выполнением производственных работ по ремонту нефтегазопромыслового скважинного и наземного не</w:t>
            </w:r>
            <w:r w:rsidRPr="00C40407">
              <w:rPr>
                <w:rFonts w:ascii="Times New Roman" w:hAnsi="Times New Roman"/>
                <w:sz w:val="24"/>
              </w:rPr>
              <w:t>ф</w:t>
            </w:r>
            <w:r w:rsidRPr="00C40407">
              <w:rPr>
                <w:rFonts w:ascii="Times New Roman" w:hAnsi="Times New Roman"/>
                <w:sz w:val="24"/>
              </w:rPr>
              <w:t>тегазопромыслового оборудования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C40407" w:rsidRPr="00C40407" w:rsidRDefault="00C40407" w:rsidP="00B9336C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32"/>
                <w:szCs w:val="24"/>
              </w:rPr>
            </w:pPr>
            <w:r w:rsidRPr="00C40407">
              <w:rPr>
                <w:rFonts w:ascii="Times New Roman" w:hAnsi="Times New Roman"/>
                <w:sz w:val="24"/>
              </w:rPr>
              <w:t xml:space="preserve">Осуществление </w:t>
            </w:r>
            <w:proofErr w:type="gramStart"/>
            <w:r w:rsidRPr="00C40407"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 w:rsidRPr="00C40407">
              <w:rPr>
                <w:rFonts w:ascii="Times New Roman" w:hAnsi="Times New Roman"/>
                <w:sz w:val="24"/>
              </w:rPr>
              <w:t xml:space="preserve"> выполнением производственных работ по ведению заданного режима установки подготовки газа (нефти)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5F53A5" w:rsidRPr="00122CCE" w:rsidRDefault="005F53A5" w:rsidP="00E860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По окончании прохождения студентами заочной формы обучения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проводится их промежуточная аттестация в форме зачета согласно расписанию в период проведения лабораторно-экзаменационных сессий.</w:t>
            </w:r>
          </w:p>
          <w:p w:rsidR="005F53A5" w:rsidRPr="005D4418" w:rsidRDefault="005F53A5" w:rsidP="008364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производственной практики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определяется учебным планом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22CCE" w:rsidRDefault="00122CCE" w:rsidP="000409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122CCE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9DB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A14512A"/>
    <w:multiLevelType w:val="multilevel"/>
    <w:tmpl w:val="BD54D5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A16261E"/>
    <w:multiLevelType w:val="hybridMultilevel"/>
    <w:tmpl w:val="20D4E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C4AF0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3BF7E9A"/>
    <w:multiLevelType w:val="multilevel"/>
    <w:tmpl w:val="3164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4D54926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6164BF3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9642E4D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981753C"/>
    <w:multiLevelType w:val="multilevel"/>
    <w:tmpl w:val="BD54D5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A397C0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EA7699F"/>
    <w:multiLevelType w:val="multilevel"/>
    <w:tmpl w:val="BD54D5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6162ABB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D4E1161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44EF43F8"/>
    <w:multiLevelType w:val="multilevel"/>
    <w:tmpl w:val="73F60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7C04E5A"/>
    <w:multiLevelType w:val="multilevel"/>
    <w:tmpl w:val="3164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E9464EE"/>
    <w:multiLevelType w:val="multilevel"/>
    <w:tmpl w:val="BD54D5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5534C8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9AC048F"/>
    <w:multiLevelType w:val="hybridMultilevel"/>
    <w:tmpl w:val="20D4E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11"/>
  </w:num>
  <w:num w:numId="5">
    <w:abstractNumId w:val="4"/>
  </w:num>
  <w:num w:numId="6">
    <w:abstractNumId w:val="13"/>
  </w:num>
  <w:num w:numId="7">
    <w:abstractNumId w:val="17"/>
  </w:num>
  <w:num w:numId="8">
    <w:abstractNumId w:val="9"/>
  </w:num>
  <w:num w:numId="9">
    <w:abstractNumId w:val="2"/>
  </w:num>
  <w:num w:numId="10">
    <w:abstractNumId w:val="5"/>
  </w:num>
  <w:num w:numId="11">
    <w:abstractNumId w:val="12"/>
  </w:num>
  <w:num w:numId="12">
    <w:abstractNumId w:val="6"/>
  </w:num>
  <w:num w:numId="13">
    <w:abstractNumId w:val="7"/>
  </w:num>
  <w:num w:numId="14">
    <w:abstractNumId w:val="10"/>
  </w:num>
  <w:num w:numId="15">
    <w:abstractNumId w:val="8"/>
  </w:num>
  <w:num w:numId="16">
    <w:abstractNumId w:val="1"/>
  </w:num>
  <w:num w:numId="17">
    <w:abstractNumId w:val="0"/>
  </w:num>
  <w:num w:numId="1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239E9"/>
    <w:rsid w:val="000167E0"/>
    <w:rsid w:val="00022BDB"/>
    <w:rsid w:val="000314FE"/>
    <w:rsid w:val="0003406D"/>
    <w:rsid w:val="00040960"/>
    <w:rsid w:val="00041C80"/>
    <w:rsid w:val="00042A93"/>
    <w:rsid w:val="000453F8"/>
    <w:rsid w:val="000471DD"/>
    <w:rsid w:val="00056BBE"/>
    <w:rsid w:val="00073824"/>
    <w:rsid w:val="000904C2"/>
    <w:rsid w:val="00096658"/>
    <w:rsid w:val="00097BBD"/>
    <w:rsid w:val="000A4F9A"/>
    <w:rsid w:val="000B3225"/>
    <w:rsid w:val="000D2C83"/>
    <w:rsid w:val="000D5151"/>
    <w:rsid w:val="000E3FDB"/>
    <w:rsid w:val="000F36FE"/>
    <w:rsid w:val="0010299E"/>
    <w:rsid w:val="00114E67"/>
    <w:rsid w:val="00117E6F"/>
    <w:rsid w:val="001229A3"/>
    <w:rsid w:val="00122CCE"/>
    <w:rsid w:val="00156E7B"/>
    <w:rsid w:val="00165CC1"/>
    <w:rsid w:val="001826A1"/>
    <w:rsid w:val="00182875"/>
    <w:rsid w:val="0019630A"/>
    <w:rsid w:val="001A42D8"/>
    <w:rsid w:val="001A6A5C"/>
    <w:rsid w:val="001C0B7A"/>
    <w:rsid w:val="001C1C7A"/>
    <w:rsid w:val="001C76D3"/>
    <w:rsid w:val="001D2C27"/>
    <w:rsid w:val="001E13E6"/>
    <w:rsid w:val="00200CEC"/>
    <w:rsid w:val="00206F16"/>
    <w:rsid w:val="00221118"/>
    <w:rsid w:val="002307D0"/>
    <w:rsid w:val="00233F87"/>
    <w:rsid w:val="00244E07"/>
    <w:rsid w:val="002455ED"/>
    <w:rsid w:val="00253007"/>
    <w:rsid w:val="00255FB0"/>
    <w:rsid w:val="002579DC"/>
    <w:rsid w:val="002676E6"/>
    <w:rsid w:val="00277BD6"/>
    <w:rsid w:val="00284EE8"/>
    <w:rsid w:val="002A2E24"/>
    <w:rsid w:val="002A4AD0"/>
    <w:rsid w:val="002A4E13"/>
    <w:rsid w:val="002A62DF"/>
    <w:rsid w:val="002A75D7"/>
    <w:rsid w:val="002B78F5"/>
    <w:rsid w:val="002C0220"/>
    <w:rsid w:val="002D1D03"/>
    <w:rsid w:val="002E2456"/>
    <w:rsid w:val="002F0CB7"/>
    <w:rsid w:val="003015D2"/>
    <w:rsid w:val="00302B83"/>
    <w:rsid w:val="00302CC2"/>
    <w:rsid w:val="00310C0B"/>
    <w:rsid w:val="00317C1A"/>
    <w:rsid w:val="003235F4"/>
    <w:rsid w:val="00335DD6"/>
    <w:rsid w:val="00336819"/>
    <w:rsid w:val="00336C3C"/>
    <w:rsid w:val="00351CF7"/>
    <w:rsid w:val="00360B22"/>
    <w:rsid w:val="0039293C"/>
    <w:rsid w:val="003A39D8"/>
    <w:rsid w:val="003C1D76"/>
    <w:rsid w:val="003C3D6D"/>
    <w:rsid w:val="003C4754"/>
    <w:rsid w:val="003C5A5E"/>
    <w:rsid w:val="00410DCD"/>
    <w:rsid w:val="0041108B"/>
    <w:rsid w:val="00413CB2"/>
    <w:rsid w:val="004239FF"/>
    <w:rsid w:val="004378E6"/>
    <w:rsid w:val="0044032F"/>
    <w:rsid w:val="00444666"/>
    <w:rsid w:val="00445D4A"/>
    <w:rsid w:val="00453E01"/>
    <w:rsid w:val="00456A9C"/>
    <w:rsid w:val="004625B9"/>
    <w:rsid w:val="004764BF"/>
    <w:rsid w:val="004813B5"/>
    <w:rsid w:val="004874EE"/>
    <w:rsid w:val="00490530"/>
    <w:rsid w:val="00492107"/>
    <w:rsid w:val="004A474A"/>
    <w:rsid w:val="004B3DF7"/>
    <w:rsid w:val="004C20DA"/>
    <w:rsid w:val="004C293D"/>
    <w:rsid w:val="004E0CD0"/>
    <w:rsid w:val="004E43BA"/>
    <w:rsid w:val="004F1549"/>
    <w:rsid w:val="004F1827"/>
    <w:rsid w:val="004F74CC"/>
    <w:rsid w:val="00502C9A"/>
    <w:rsid w:val="00502E50"/>
    <w:rsid w:val="0051416D"/>
    <w:rsid w:val="00515BB1"/>
    <w:rsid w:val="005213C8"/>
    <w:rsid w:val="00527B5B"/>
    <w:rsid w:val="00533934"/>
    <w:rsid w:val="005433DB"/>
    <w:rsid w:val="005631D6"/>
    <w:rsid w:val="0057318E"/>
    <w:rsid w:val="005925DF"/>
    <w:rsid w:val="00595430"/>
    <w:rsid w:val="005A3AAD"/>
    <w:rsid w:val="005A77D8"/>
    <w:rsid w:val="005D4418"/>
    <w:rsid w:val="005D736E"/>
    <w:rsid w:val="005F2C03"/>
    <w:rsid w:val="005F53A5"/>
    <w:rsid w:val="0060542B"/>
    <w:rsid w:val="006059C9"/>
    <w:rsid w:val="00615BA2"/>
    <w:rsid w:val="006300D1"/>
    <w:rsid w:val="00636032"/>
    <w:rsid w:val="0064135F"/>
    <w:rsid w:val="00644000"/>
    <w:rsid w:val="00651FA4"/>
    <w:rsid w:val="00661A08"/>
    <w:rsid w:val="00664AF4"/>
    <w:rsid w:val="00676B78"/>
    <w:rsid w:val="00682AD7"/>
    <w:rsid w:val="006A57FC"/>
    <w:rsid w:val="006A79A3"/>
    <w:rsid w:val="006B0A3B"/>
    <w:rsid w:val="006B279A"/>
    <w:rsid w:val="006B334A"/>
    <w:rsid w:val="006B3B68"/>
    <w:rsid w:val="006B5971"/>
    <w:rsid w:val="006E030B"/>
    <w:rsid w:val="006E33AB"/>
    <w:rsid w:val="006E4654"/>
    <w:rsid w:val="006F7F45"/>
    <w:rsid w:val="00704D0E"/>
    <w:rsid w:val="00707CC9"/>
    <w:rsid w:val="007157BD"/>
    <w:rsid w:val="00725E18"/>
    <w:rsid w:val="007266AD"/>
    <w:rsid w:val="00742B01"/>
    <w:rsid w:val="00747FDD"/>
    <w:rsid w:val="00755F91"/>
    <w:rsid w:val="007579FA"/>
    <w:rsid w:val="00770262"/>
    <w:rsid w:val="007764CC"/>
    <w:rsid w:val="007860B1"/>
    <w:rsid w:val="007977A4"/>
    <w:rsid w:val="007A0BE3"/>
    <w:rsid w:val="007A3052"/>
    <w:rsid w:val="007A3B5D"/>
    <w:rsid w:val="007B3B7A"/>
    <w:rsid w:val="007C2736"/>
    <w:rsid w:val="007D0492"/>
    <w:rsid w:val="007D0D59"/>
    <w:rsid w:val="007F5B9F"/>
    <w:rsid w:val="0082086A"/>
    <w:rsid w:val="008353AD"/>
    <w:rsid w:val="00836490"/>
    <w:rsid w:val="00837DBF"/>
    <w:rsid w:val="008429FD"/>
    <w:rsid w:val="00845954"/>
    <w:rsid w:val="00860CCD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A1FD3"/>
    <w:rsid w:val="008C5E49"/>
    <w:rsid w:val="008C60ED"/>
    <w:rsid w:val="008F0741"/>
    <w:rsid w:val="008F5D75"/>
    <w:rsid w:val="008F6F15"/>
    <w:rsid w:val="00900091"/>
    <w:rsid w:val="009001DA"/>
    <w:rsid w:val="00901CCF"/>
    <w:rsid w:val="00923F3A"/>
    <w:rsid w:val="0093373A"/>
    <w:rsid w:val="0093711E"/>
    <w:rsid w:val="00946667"/>
    <w:rsid w:val="009471F2"/>
    <w:rsid w:val="00970785"/>
    <w:rsid w:val="00976551"/>
    <w:rsid w:val="0099383A"/>
    <w:rsid w:val="00995AA0"/>
    <w:rsid w:val="00996976"/>
    <w:rsid w:val="009A1B8A"/>
    <w:rsid w:val="009A281C"/>
    <w:rsid w:val="009A2DEB"/>
    <w:rsid w:val="009B181F"/>
    <w:rsid w:val="009C283F"/>
    <w:rsid w:val="009D0248"/>
    <w:rsid w:val="009E54FB"/>
    <w:rsid w:val="009E7901"/>
    <w:rsid w:val="009F074E"/>
    <w:rsid w:val="009F60A7"/>
    <w:rsid w:val="009F6684"/>
    <w:rsid w:val="00A239E9"/>
    <w:rsid w:val="00A26C6F"/>
    <w:rsid w:val="00A3253D"/>
    <w:rsid w:val="00A33EEB"/>
    <w:rsid w:val="00A34EA5"/>
    <w:rsid w:val="00A37B49"/>
    <w:rsid w:val="00A478D0"/>
    <w:rsid w:val="00A51B9E"/>
    <w:rsid w:val="00A549BE"/>
    <w:rsid w:val="00A55735"/>
    <w:rsid w:val="00A5603C"/>
    <w:rsid w:val="00A85DCF"/>
    <w:rsid w:val="00A87E26"/>
    <w:rsid w:val="00A90B53"/>
    <w:rsid w:val="00A97770"/>
    <w:rsid w:val="00AA79C9"/>
    <w:rsid w:val="00AB652E"/>
    <w:rsid w:val="00AC409D"/>
    <w:rsid w:val="00AD675E"/>
    <w:rsid w:val="00AD6C5F"/>
    <w:rsid w:val="00AE0E52"/>
    <w:rsid w:val="00AE54B5"/>
    <w:rsid w:val="00AF46BE"/>
    <w:rsid w:val="00B02CF8"/>
    <w:rsid w:val="00B0418B"/>
    <w:rsid w:val="00B07058"/>
    <w:rsid w:val="00B317CB"/>
    <w:rsid w:val="00B317D2"/>
    <w:rsid w:val="00B33333"/>
    <w:rsid w:val="00B3540A"/>
    <w:rsid w:val="00B40322"/>
    <w:rsid w:val="00B4609E"/>
    <w:rsid w:val="00B60CB0"/>
    <w:rsid w:val="00B6148F"/>
    <w:rsid w:val="00B66439"/>
    <w:rsid w:val="00B722CE"/>
    <w:rsid w:val="00B81EA3"/>
    <w:rsid w:val="00B9336C"/>
    <w:rsid w:val="00B96E83"/>
    <w:rsid w:val="00BA5FDB"/>
    <w:rsid w:val="00BB4616"/>
    <w:rsid w:val="00BC0A8E"/>
    <w:rsid w:val="00BC2183"/>
    <w:rsid w:val="00BC2A88"/>
    <w:rsid w:val="00BC57AE"/>
    <w:rsid w:val="00BC6EEC"/>
    <w:rsid w:val="00BD54A8"/>
    <w:rsid w:val="00BE5610"/>
    <w:rsid w:val="00BE60E6"/>
    <w:rsid w:val="00BF1551"/>
    <w:rsid w:val="00BF190C"/>
    <w:rsid w:val="00BF76A0"/>
    <w:rsid w:val="00C07F93"/>
    <w:rsid w:val="00C10486"/>
    <w:rsid w:val="00C23813"/>
    <w:rsid w:val="00C27224"/>
    <w:rsid w:val="00C317FE"/>
    <w:rsid w:val="00C40407"/>
    <w:rsid w:val="00C44BF9"/>
    <w:rsid w:val="00C450AB"/>
    <w:rsid w:val="00C5157A"/>
    <w:rsid w:val="00C61E8F"/>
    <w:rsid w:val="00C84068"/>
    <w:rsid w:val="00C92073"/>
    <w:rsid w:val="00CA6AC1"/>
    <w:rsid w:val="00CA70C3"/>
    <w:rsid w:val="00CB1A7F"/>
    <w:rsid w:val="00CB288A"/>
    <w:rsid w:val="00CB3AAC"/>
    <w:rsid w:val="00CC19C2"/>
    <w:rsid w:val="00CC1AE5"/>
    <w:rsid w:val="00CC22E2"/>
    <w:rsid w:val="00CD21E7"/>
    <w:rsid w:val="00CD5CEF"/>
    <w:rsid w:val="00CE4B9D"/>
    <w:rsid w:val="00CE5953"/>
    <w:rsid w:val="00CF3185"/>
    <w:rsid w:val="00CF6214"/>
    <w:rsid w:val="00D01FAB"/>
    <w:rsid w:val="00D14591"/>
    <w:rsid w:val="00D14BBF"/>
    <w:rsid w:val="00D16097"/>
    <w:rsid w:val="00D21496"/>
    <w:rsid w:val="00D32B33"/>
    <w:rsid w:val="00D52966"/>
    <w:rsid w:val="00D758DA"/>
    <w:rsid w:val="00D86726"/>
    <w:rsid w:val="00D9631D"/>
    <w:rsid w:val="00DA66F5"/>
    <w:rsid w:val="00DB4F83"/>
    <w:rsid w:val="00DC4A6B"/>
    <w:rsid w:val="00DC69AC"/>
    <w:rsid w:val="00DD0A25"/>
    <w:rsid w:val="00DD29AA"/>
    <w:rsid w:val="00DE0D3D"/>
    <w:rsid w:val="00DE2DEE"/>
    <w:rsid w:val="00DE3C25"/>
    <w:rsid w:val="00DE5C24"/>
    <w:rsid w:val="00DF0378"/>
    <w:rsid w:val="00DF62ED"/>
    <w:rsid w:val="00E01CF4"/>
    <w:rsid w:val="00E21AF3"/>
    <w:rsid w:val="00E23D73"/>
    <w:rsid w:val="00E3767D"/>
    <w:rsid w:val="00E37F22"/>
    <w:rsid w:val="00E412C6"/>
    <w:rsid w:val="00E526E4"/>
    <w:rsid w:val="00E56521"/>
    <w:rsid w:val="00E60B54"/>
    <w:rsid w:val="00E61E29"/>
    <w:rsid w:val="00E64418"/>
    <w:rsid w:val="00E800BA"/>
    <w:rsid w:val="00E843FF"/>
    <w:rsid w:val="00E84A5D"/>
    <w:rsid w:val="00E84ACE"/>
    <w:rsid w:val="00E8606A"/>
    <w:rsid w:val="00E87B5C"/>
    <w:rsid w:val="00EC7202"/>
    <w:rsid w:val="00ED59A2"/>
    <w:rsid w:val="00F01144"/>
    <w:rsid w:val="00F03845"/>
    <w:rsid w:val="00F044FC"/>
    <w:rsid w:val="00F04A04"/>
    <w:rsid w:val="00F12A5E"/>
    <w:rsid w:val="00F20B03"/>
    <w:rsid w:val="00F23CA4"/>
    <w:rsid w:val="00F43D3F"/>
    <w:rsid w:val="00F45030"/>
    <w:rsid w:val="00F51CD2"/>
    <w:rsid w:val="00F60DB4"/>
    <w:rsid w:val="00F73EAF"/>
    <w:rsid w:val="00F74A54"/>
    <w:rsid w:val="00F86585"/>
    <w:rsid w:val="00F9498E"/>
    <w:rsid w:val="00F97E48"/>
    <w:rsid w:val="00FB56CF"/>
    <w:rsid w:val="00FC03E7"/>
    <w:rsid w:val="00FD23F5"/>
    <w:rsid w:val="00FD42A8"/>
    <w:rsid w:val="00FE1FCF"/>
    <w:rsid w:val="00FE51D3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ab">
    <w:name w:val="Прижатый влево"/>
    <w:basedOn w:val="a"/>
    <w:next w:val="a"/>
    <w:uiPriority w:val="99"/>
    <w:rsid w:val="001A6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3">
    <w:name w:val="s_3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2676E6"/>
    <w:rPr>
      <w:i/>
      <w:iCs/>
    </w:rPr>
  </w:style>
  <w:style w:type="paragraph" w:customStyle="1" w:styleId="indent1">
    <w:name w:val="indent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2676E6"/>
  </w:style>
  <w:style w:type="paragraph" w:customStyle="1" w:styleId="s1">
    <w:name w:val="s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676E6"/>
    <w:rPr>
      <w:color w:val="0000FF"/>
      <w:u w:val="single"/>
    </w:rPr>
  </w:style>
  <w:style w:type="paragraph" w:customStyle="1" w:styleId="s22">
    <w:name w:val="s_22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">
    <w:name w:val="Обычный2"/>
    <w:rsid w:val="004C293D"/>
    <w:pPr>
      <w:suppressAutoHyphens/>
    </w:pPr>
    <w:rPr>
      <w:rFonts w:ascii="Courier New" w:eastAsia="Times New Roman" w:hAnsi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3461F-9137-468F-B4B0-8966EA14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HP</cp:lastModifiedBy>
  <cp:revision>3</cp:revision>
  <cp:lastPrinted>2017-09-19T06:02:00Z</cp:lastPrinted>
  <dcterms:created xsi:type="dcterms:W3CDTF">2021-01-16T04:01:00Z</dcterms:created>
  <dcterms:modified xsi:type="dcterms:W3CDTF">2021-01-16T04:15:00Z</dcterms:modified>
</cp:coreProperties>
</file>