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1A1F39" w:rsidRDefault="001A1F39" w:rsidP="001A1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ПМ.02 «Организация работ по монтажу, ремонту и наладке систем автоматизации, средств измерений и мехатронных систем (по отраслям)»,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1A183D" w:rsidRPr="007B4AE7" w:rsidRDefault="001A1F39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работ по монтажу, ремонту и наладке систем автоматизации, средств измерений и мехатронных систем (по отраслям)»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A183D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E3066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A1F39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1A1F39">
              <w:rPr>
                <w:rFonts w:ascii="Times New Roman" w:hAnsi="Times New Roman"/>
                <w:sz w:val="24"/>
                <w:szCs w:val="24"/>
              </w:rPr>
              <w:t>2</w:t>
            </w:r>
            <w:r w:rsidR="001A1F39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1F39">
              <w:rPr>
                <w:rFonts w:ascii="Times New Roman" w:hAnsi="Times New Roman"/>
                <w:sz w:val="24"/>
                <w:szCs w:val="24"/>
              </w:rPr>
              <w:t>Организация работ по монтажу, ремонту и наладке систем автоматизации, средств измерений и мехатронных систем (по отраслям)»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E3066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E3066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E30665" w:rsidRDefault="00F45030" w:rsidP="001A6A5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E3066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A1F39">
              <w:rPr>
                <w:rFonts w:ascii="Times New Roman" w:hAnsi="Times New Roman"/>
                <w:sz w:val="24"/>
                <w:szCs w:val="24"/>
              </w:rPr>
              <w:t>Выполнять работы по монтажу систем автоматического управления с учетом специфики технологического процесса», «Проводить ремонт технических средств и систем автоматического управления», «Выполнять работы по наладке систем автоматического управления», «Организовывать работу исполнителей»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E30665" w:rsidRDefault="001A1F39" w:rsidP="00C9207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Осуществление монтажа, наладки и ремонта средств измерений и автоматизации, информационных устройств и систем в мехатронике</w:t>
            </w:r>
            <w:r w:rsidR="000015E9" w:rsidRPr="00E30665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0015E9" w:rsidRPr="00E30665" w:rsidRDefault="000015E9" w:rsidP="000015E9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Практический опыт, соотне</w:t>
            </w:r>
            <w:r w:rsidR="001A1F39">
              <w:rPr>
                <w:rFonts w:ascii="Times New Roman" w:hAnsi="Times New Roman"/>
                <w:sz w:val="24"/>
                <w:szCs w:val="24"/>
              </w:rPr>
              <w:t>сенный с профессиональными компетенциями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 </w:t>
            </w:r>
            <w:r w:rsidR="0003026D" w:rsidRPr="00E30665">
              <w:rPr>
                <w:rFonts w:ascii="Times New Roman" w:hAnsi="Times New Roman"/>
                <w:sz w:val="24"/>
                <w:szCs w:val="24"/>
              </w:rPr>
              <w:t>«</w:t>
            </w:r>
            <w:r w:rsidR="0003026D">
              <w:rPr>
                <w:rFonts w:ascii="Times New Roman" w:hAnsi="Times New Roman"/>
                <w:sz w:val="24"/>
                <w:szCs w:val="24"/>
              </w:rPr>
              <w:t>Выполнять работы по монтажу систем автоматического управления с учетом специфики технологического процесса»</w:t>
            </w:r>
            <w:r w:rsidR="0003026D">
              <w:rPr>
                <w:rFonts w:ascii="Times New Roman" w:hAnsi="Times New Roman"/>
                <w:sz w:val="24"/>
                <w:szCs w:val="24"/>
              </w:rPr>
              <w:t>,</w:t>
            </w:r>
            <w:r w:rsidR="0003026D" w:rsidRPr="00E3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26D">
              <w:rPr>
                <w:rFonts w:ascii="Times New Roman" w:hAnsi="Times New Roman"/>
                <w:sz w:val="24"/>
                <w:szCs w:val="24"/>
              </w:rPr>
              <w:t>«Выполнять работы по наладке систем автоматического управления»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E30665" w:rsidRDefault="0003026D" w:rsidP="000015E9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Монтаж щитов и пультов, применяемых в отрасли, наладка программируемых логических контроллеров и микроЭВМ</w:t>
            </w:r>
            <w:r w:rsidR="000015E9" w:rsidRPr="00E3066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E3066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Выполнение монтажа технических средств измерений и средств автоматизации как одиночных, так и устанавливаемых в шкафах и пультах автоматизации, в </w:t>
            </w:r>
            <w:proofErr w:type="spellStart"/>
            <w:r w:rsidRPr="0003026D"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 w:rsidRPr="0003026D">
              <w:rPr>
                <w:rFonts w:ascii="Times New Roman" w:hAnsi="Times New Roman"/>
                <w:sz w:val="24"/>
                <w:szCs w:val="28"/>
              </w:rPr>
              <w:t>. и по монтажным схемам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монтажа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A2DEB" w:rsidRPr="0003026D" w:rsidRDefault="0003026D" w:rsidP="0003026D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монтажа щитов и пультов автоматизации; выполнение разметки, компоновки и монтажа на панелях шкафов и пультов автоматизации приборов, регистраторов, органов управления и устройств сигнализации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Составление дефектной ведомости на ремонт средств измерений и технических средств автоматизации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ремонта технических средств измерений и автоматизации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ремонта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3026D">
              <w:rPr>
                <w:rFonts w:ascii="Times New Roman" w:hAnsi="Times New Roman"/>
                <w:bCs/>
                <w:sz w:val="24"/>
              </w:rPr>
              <w:t>Выполнение оформления, по результатам проведенного ремонта средств измерений, средств автоматизации и систем автоматического управления, установленной эксплуатационной документации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регулировки, наладки и сдачи в эксплуатацию технических средств измерений и средств автоматизации как одиночных, так и устанавливаемых в шкафах и пультах автоматизации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  <w:szCs w:val="28"/>
              </w:rPr>
              <w:t>Выполнение регулировки, наладки и сдачи в эксплуатацию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</w:rPr>
              <w:t>Составление принципиальных и монтажных схем для регулировки и испытания исполнительных механизмов, приборов, систем автоматического регулирования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03026D">
              <w:rPr>
                <w:rFonts w:ascii="Times New Roman" w:hAnsi="Times New Roman"/>
                <w:sz w:val="24"/>
              </w:rPr>
              <w:t>Осуществление регулировки и наладки на процесс систем регуляторов на технологических установках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</w:rPr>
              <w:t>Составление проектов производства монтажных и наладочных работ технических средств измерений и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</w:rPr>
              <w:t>Составление ведомостей и спецификаций на оборудование, материалы, монтажные изделия и детали для производства монтажных работ технических средств измерений и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03026D">
              <w:rPr>
                <w:rFonts w:ascii="Times New Roman" w:hAnsi="Times New Roman"/>
                <w:sz w:val="24"/>
              </w:rPr>
              <w:t>Осуществление организации подготовки инструмента и оборудования для проведения наладочных работ технических средств измерений и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3026D">
              <w:rPr>
                <w:rFonts w:ascii="Times New Roman" w:hAnsi="Times New Roman"/>
                <w:sz w:val="24"/>
              </w:rPr>
              <w:t>Выполнение организации выполнения монтажно-наладочной бригадой подготовительных и заготовительных работ на месте монтажа технических средств измерений и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026D" w:rsidRPr="0003026D" w:rsidRDefault="0003026D" w:rsidP="0003026D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03026D">
              <w:rPr>
                <w:rFonts w:ascii="Times New Roman" w:hAnsi="Times New Roman"/>
                <w:sz w:val="24"/>
              </w:rPr>
              <w:t>Выполнение организации выполнения монтажно-наладочной бригадой непосредственных</w:t>
            </w:r>
            <w:bookmarkStart w:id="0" w:name="_GoBack"/>
            <w:bookmarkEnd w:id="0"/>
            <w:r w:rsidRPr="0003026D">
              <w:rPr>
                <w:rFonts w:ascii="Times New Roman" w:hAnsi="Times New Roman"/>
                <w:sz w:val="24"/>
              </w:rPr>
              <w:t xml:space="preserve"> монтажных и наладочных работ на месте монтажа технических средств измерений и автоматизации</w:t>
            </w:r>
            <w:r w:rsidRPr="0003026D">
              <w:rPr>
                <w:rFonts w:ascii="Times New Roman" w:hAnsi="Times New Roman"/>
                <w:sz w:val="24"/>
              </w:rPr>
              <w:t>.</w:t>
            </w:r>
          </w:p>
          <w:p w:rsidR="00F45030" w:rsidRPr="00E3066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проведения (семестр, к</w:t>
            </w:r>
            <w:r w:rsidR="00836490" w:rsidRPr="00E3066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E3066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826A1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78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F93E6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4F0B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4976561"/>
    <w:multiLevelType w:val="hybridMultilevel"/>
    <w:tmpl w:val="188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25D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C9D431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06D5528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9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91A10F9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C167A28"/>
    <w:multiLevelType w:val="multilevel"/>
    <w:tmpl w:val="733C4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6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137DD"/>
    <w:multiLevelType w:val="hybridMultilevel"/>
    <w:tmpl w:val="8BD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2"/>
  </w:num>
  <w:num w:numId="5">
    <w:abstractNumId w:val="45"/>
  </w:num>
  <w:num w:numId="6">
    <w:abstractNumId w:val="37"/>
  </w:num>
  <w:num w:numId="7">
    <w:abstractNumId w:val="47"/>
  </w:num>
  <w:num w:numId="8">
    <w:abstractNumId w:val="40"/>
  </w:num>
  <w:num w:numId="9">
    <w:abstractNumId w:val="41"/>
  </w:num>
  <w:num w:numId="10">
    <w:abstractNumId w:val="28"/>
  </w:num>
  <w:num w:numId="11">
    <w:abstractNumId w:val="44"/>
  </w:num>
  <w:num w:numId="12">
    <w:abstractNumId w:val="20"/>
  </w:num>
  <w:num w:numId="13">
    <w:abstractNumId w:val="49"/>
  </w:num>
  <w:num w:numId="14">
    <w:abstractNumId w:val="38"/>
  </w:num>
  <w:num w:numId="15">
    <w:abstractNumId w:val="33"/>
  </w:num>
  <w:num w:numId="16">
    <w:abstractNumId w:val="2"/>
  </w:num>
  <w:num w:numId="17">
    <w:abstractNumId w:val="36"/>
  </w:num>
  <w:num w:numId="18">
    <w:abstractNumId w:val="5"/>
  </w:num>
  <w:num w:numId="19">
    <w:abstractNumId w:val="39"/>
  </w:num>
  <w:num w:numId="20">
    <w:abstractNumId w:val="42"/>
  </w:num>
  <w:num w:numId="21">
    <w:abstractNumId w:val="31"/>
  </w:num>
  <w:num w:numId="22">
    <w:abstractNumId w:val="43"/>
  </w:num>
  <w:num w:numId="23">
    <w:abstractNumId w:val="18"/>
  </w:num>
  <w:num w:numId="24">
    <w:abstractNumId w:val="29"/>
  </w:num>
  <w:num w:numId="25">
    <w:abstractNumId w:val="0"/>
  </w:num>
  <w:num w:numId="26">
    <w:abstractNumId w:val="30"/>
  </w:num>
  <w:num w:numId="27">
    <w:abstractNumId w:val="26"/>
  </w:num>
  <w:num w:numId="28">
    <w:abstractNumId w:val="25"/>
  </w:num>
  <w:num w:numId="29">
    <w:abstractNumId w:val="10"/>
  </w:num>
  <w:num w:numId="30">
    <w:abstractNumId w:val="8"/>
  </w:num>
  <w:num w:numId="31">
    <w:abstractNumId w:val="46"/>
  </w:num>
  <w:num w:numId="32">
    <w:abstractNumId w:val="16"/>
  </w:num>
  <w:num w:numId="33">
    <w:abstractNumId w:val="15"/>
  </w:num>
  <w:num w:numId="34">
    <w:abstractNumId w:val="6"/>
  </w:num>
  <w:num w:numId="35">
    <w:abstractNumId w:val="1"/>
  </w:num>
  <w:num w:numId="36">
    <w:abstractNumId w:val="48"/>
  </w:num>
  <w:num w:numId="37">
    <w:abstractNumId w:val="22"/>
  </w:num>
  <w:num w:numId="38">
    <w:abstractNumId w:val="19"/>
  </w:num>
  <w:num w:numId="39">
    <w:abstractNumId w:val="27"/>
  </w:num>
  <w:num w:numId="40">
    <w:abstractNumId w:val="7"/>
  </w:num>
  <w:num w:numId="41">
    <w:abstractNumId w:val="32"/>
  </w:num>
  <w:num w:numId="42">
    <w:abstractNumId w:val="9"/>
  </w:num>
  <w:num w:numId="43">
    <w:abstractNumId w:val="24"/>
  </w:num>
  <w:num w:numId="44">
    <w:abstractNumId w:val="34"/>
  </w:num>
  <w:num w:numId="45">
    <w:abstractNumId w:val="21"/>
  </w:num>
  <w:num w:numId="46">
    <w:abstractNumId w:val="3"/>
  </w:num>
  <w:num w:numId="47">
    <w:abstractNumId w:val="23"/>
  </w:num>
  <w:num w:numId="48">
    <w:abstractNumId w:val="14"/>
  </w:num>
  <w:num w:numId="49">
    <w:abstractNumId w:val="3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026D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183D"/>
    <w:rsid w:val="001A1F3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83BD-E918-453A-90F5-810D1A2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2021-01-02T05:35:00Z</dcterms:created>
  <dcterms:modified xsi:type="dcterms:W3CDTF">2021-01-02T05:51:00Z</dcterms:modified>
</cp:coreProperties>
</file>