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5D0AD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«</w:t>
      </w:r>
      <w:r w:rsidR="005D0AD4">
        <w:rPr>
          <w:rFonts w:ascii="Times New Roman" w:hAnsi="Times New Roman"/>
          <w:b/>
          <w:sz w:val="28"/>
        </w:rPr>
        <w:t>Эксплуатация систем автоматизации</w:t>
      </w:r>
      <w:r w:rsidR="00CC3B5A">
        <w:rPr>
          <w:rFonts w:ascii="Times New Roman" w:hAnsi="Times New Roman"/>
          <w:b/>
          <w:sz w:val="28"/>
        </w:rPr>
        <w:t xml:space="preserve"> (по отраслям)»</w:t>
      </w:r>
      <w:r>
        <w:rPr>
          <w:rFonts w:ascii="Times New Roman" w:hAnsi="Times New Roman"/>
          <w:b/>
          <w:sz w:val="28"/>
        </w:rPr>
        <w:t>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CC3B5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 w:rsidR="005D0AD4">
              <w:rPr>
                <w:rFonts w:ascii="Times New Roman" w:hAnsi="Times New Roman"/>
                <w:sz w:val="24"/>
                <w:szCs w:val="18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5D0AD4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5D0AD4"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систем автоматизации</w:t>
            </w:r>
            <w:r w:rsidR="00CC3B5A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(по отраслям)»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C3B5A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="00C1454C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7</w:t>
            </w:r>
            <w:r w:rsidR="00C1454C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993B5E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5D0AD4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» в рамках профессионального модуля ПМ.0</w:t>
            </w:r>
            <w:r w:rsidR="005D0AD4">
              <w:rPr>
                <w:rFonts w:ascii="Times New Roman" w:hAnsi="Times New Roman"/>
                <w:sz w:val="24"/>
                <w:szCs w:val="24"/>
              </w:rPr>
              <w:t>3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0AD4">
              <w:rPr>
                <w:rFonts w:ascii="Times New Roman" w:hAnsi="Times New Roman"/>
                <w:sz w:val="24"/>
                <w:szCs w:val="24"/>
              </w:rPr>
              <w:t>Эксплуатация систем автоматизации (по отраслям)</w:t>
            </w:r>
            <w:r w:rsidR="00CC3B5A">
              <w:rPr>
                <w:rFonts w:ascii="Times New Roman" w:hAnsi="Times New Roman"/>
                <w:sz w:val="24"/>
                <w:szCs w:val="24"/>
              </w:rPr>
              <w:t>»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5D0AD4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5D0AD4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» организуется непосредственно в организации, осуществляющей образовательную деятельность</w:t>
            </w:r>
            <w:r w:rsidR="00D10D98">
              <w:rPr>
                <w:rFonts w:ascii="Times New Roman" w:hAnsi="Times New Roman"/>
                <w:sz w:val="24"/>
                <w:szCs w:val="24"/>
              </w:rPr>
              <w:t>, и в профильной организации</w:t>
            </w:r>
            <w:bookmarkStart w:id="0" w:name="_GoBack"/>
            <w:bookmarkEnd w:id="0"/>
            <w:r w:rsidRPr="00993B5E">
              <w:rPr>
                <w:rFonts w:ascii="Times New Roman" w:hAnsi="Times New Roman"/>
                <w:sz w:val="24"/>
                <w:szCs w:val="24"/>
              </w:rPr>
              <w:t>. Эта</w:t>
            </w:r>
            <w:r w:rsidR="005706C3">
              <w:rPr>
                <w:rFonts w:ascii="Times New Roman" w:hAnsi="Times New Roman"/>
                <w:sz w:val="24"/>
                <w:szCs w:val="24"/>
              </w:rPr>
              <w:t>п учебной практики «</w:t>
            </w:r>
            <w:r w:rsidR="005D0AD4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у учебной практики «</w:t>
            </w:r>
            <w:r w:rsidR="005D0AD4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993B5E" w:rsidRDefault="00C53D53" w:rsidP="00C53D5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CC3B5A">
              <w:rPr>
                <w:rFonts w:ascii="Times New Roman" w:hAnsi="Times New Roman"/>
                <w:sz w:val="24"/>
                <w:szCs w:val="24"/>
              </w:rPr>
              <w:t>е, соотнесенно</w:t>
            </w:r>
            <w:r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 w:rsidR="001544F2">
              <w:rPr>
                <w:rFonts w:ascii="Times New Roman" w:hAnsi="Times New Roman"/>
                <w:sz w:val="24"/>
                <w:szCs w:val="24"/>
              </w:rPr>
              <w:t>Выполнять работы по эксплуатации систем автоматического управления с учетом специфики технологического процесса</w:t>
            </w:r>
            <w:r w:rsidR="00CC3B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44F2" w:rsidRDefault="001544F2" w:rsidP="00CC3B5A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Обеспечивать эксплуатацию автоматических и мехатронных систем управления,</w:t>
            </w:r>
          </w:p>
          <w:p w:rsidR="00C53D53" w:rsidRPr="00CC3B5A" w:rsidRDefault="001544F2" w:rsidP="00CC3B5A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сопровождение и эксплуатацию аппаратно-программного обеспечения систем автоматического управления и мехатронных устройств и систем</w:t>
            </w:r>
            <w:r w:rsidR="00C53D53" w:rsidRPr="00CC3B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1454C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1544F2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D10D98" w:rsidRPr="00D10D98" w:rsidRDefault="00D10D98" w:rsidP="00D10D9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</w:rPr>
            </w:pPr>
            <w:r w:rsidRPr="00D10D98">
              <w:rPr>
                <w:rFonts w:ascii="Times New Roman" w:hAnsi="Times New Roman"/>
                <w:sz w:val="24"/>
              </w:rPr>
              <w:t xml:space="preserve">Ознакомление с технологическим процессом производства электрической энергии, со средствами измерения и автоматики технологических процессов, с системами автоматизации технологических процессов, с системой организации технического обслуживания и планово-предупредительного ремонта средств измерения и автоматики на </w:t>
            </w:r>
            <w:proofErr w:type="spellStart"/>
            <w:r w:rsidRPr="00D10D98">
              <w:rPr>
                <w:rFonts w:ascii="Times New Roman" w:hAnsi="Times New Roman"/>
                <w:sz w:val="24"/>
              </w:rPr>
              <w:t>Уренгойской</w:t>
            </w:r>
            <w:proofErr w:type="spellEnd"/>
            <w:r w:rsidRPr="00D10D98">
              <w:rPr>
                <w:rFonts w:ascii="Times New Roman" w:hAnsi="Times New Roman"/>
                <w:sz w:val="24"/>
              </w:rPr>
              <w:t xml:space="preserve"> ГРЭС: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</w:rPr>
              <w:t>Ознакомление с технологическим процессом производства и распределения электроэнергии с шин распределительного устройства,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номенклатурой средств измерения и автоматики, системами автоматизации технологических процессов,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порядком, объемом и содержанием технического обслуживания и ремонта средств измерения и автоматики,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обязанностями персонала по эксплуатации средств измерения и автоматики.</w:t>
            </w:r>
          </w:p>
          <w:p w:rsidR="00D10D98" w:rsidRPr="00D10D98" w:rsidRDefault="00D10D98" w:rsidP="00D10D9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</w:rPr>
            </w:pPr>
            <w:r w:rsidRPr="00D10D98">
              <w:rPr>
                <w:rFonts w:ascii="Times New Roman" w:hAnsi="Times New Roman"/>
                <w:sz w:val="24"/>
              </w:rPr>
              <w:lastRenderedPageBreak/>
              <w:t>Ознакомление с технологическими процессами деэтанизации и стабилизации газового конденсата, получения пропан-бутана и дизельного топлива, со средствами измерения и автоматики технологических процессов, с системами автоматизации технологических процессов, с системой организации технического обслуживания и планово-предупредительного ремонта средств измерения и автоматики на установках ЗПКТ ООО «Газпром        переработка»: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</w:rPr>
              <w:t>Ознакомление с технологическими процессами деэтанизации и стабилизации газового конденсата, получения пропан-бутана и дизельного топлива,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номенклатурой средств измерения и автоматики, системами автоматизации технологических процессов,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порядком, объемом и содержанием технического обслуживания и ремонта средств измерения и автоматики,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обязанностями персонала по эксплуатации средств измерения и автоматики.</w:t>
            </w:r>
          </w:p>
          <w:p w:rsidR="00D10D98" w:rsidRPr="00D10D98" w:rsidRDefault="00D10D98" w:rsidP="00D10D9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</w:rPr>
            </w:pPr>
            <w:r w:rsidRPr="00D10D98">
              <w:rPr>
                <w:rFonts w:ascii="Times New Roman" w:hAnsi="Times New Roman"/>
                <w:sz w:val="24"/>
              </w:rPr>
              <w:t xml:space="preserve">Ознакомление с технологическими процессами добычи и подготовки к транспорту скважинной продукции, со средствами измерения и автоматики технологических процессов, с системами автоматизации технологических процессов, с системой организации технического обслуживания и планово-предупредительного ремонта средств измерения и автоматики УКПГ с ДКС </w:t>
            </w:r>
            <w:proofErr w:type="spellStart"/>
            <w:r w:rsidRPr="00D10D98">
              <w:rPr>
                <w:rFonts w:ascii="Times New Roman" w:hAnsi="Times New Roman"/>
                <w:sz w:val="24"/>
              </w:rPr>
              <w:t>Уренгойского</w:t>
            </w:r>
            <w:proofErr w:type="spellEnd"/>
            <w:r w:rsidRPr="00D10D98">
              <w:rPr>
                <w:rFonts w:ascii="Times New Roman" w:hAnsi="Times New Roman"/>
                <w:sz w:val="24"/>
              </w:rPr>
              <w:t xml:space="preserve"> газопромыслового управления ООО «Газпром добыча     Уренгой»: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</w:rPr>
              <w:t>Ознакомление с технологическими процессами добычи и подготовки к транспорту скважинной продукции,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номенклатурой средств измерения и автоматики, системами автоматизации технологических процессов,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порядком, объемом и содержанием технического обслуживания и ремонта средств измерения и автоматики,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обязанностями персонала по эксплуатации средств измерения и автоматики.</w:t>
            </w:r>
          </w:p>
          <w:p w:rsidR="00D10D98" w:rsidRPr="00D10D98" w:rsidRDefault="00D10D98" w:rsidP="00D10D9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</w:rPr>
            </w:pPr>
            <w:r w:rsidRPr="00D10D98">
              <w:rPr>
                <w:rFonts w:ascii="Times New Roman" w:hAnsi="Times New Roman"/>
                <w:sz w:val="24"/>
              </w:rPr>
              <w:t xml:space="preserve">Ознакомление системой проведения ремонта средств измерения и автоматики в условиях специализированного подразделения </w:t>
            </w:r>
            <w:proofErr w:type="spellStart"/>
            <w:r w:rsidRPr="00D10D98">
              <w:rPr>
                <w:rFonts w:ascii="Times New Roman" w:hAnsi="Times New Roman"/>
                <w:sz w:val="24"/>
              </w:rPr>
              <w:t>УАиМО</w:t>
            </w:r>
            <w:proofErr w:type="spellEnd"/>
            <w:r w:rsidRPr="00D10D98">
              <w:rPr>
                <w:rFonts w:ascii="Times New Roman" w:hAnsi="Times New Roman"/>
                <w:sz w:val="24"/>
              </w:rPr>
              <w:t xml:space="preserve"> ООО «Газпром добыча Уренгой»: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</w:rPr>
              <w:t>Ознакомление с технологией, оборудованием, инструментами для проведения ремонтных работ средств измерения и автоматики,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порядком, объемом и содержанием текущего, среднего и капитального ремонтов средств измерения и автоматики,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обязанностями персонала по выполнению ремонтных работ средств измерения и автоматики.</w:t>
            </w:r>
          </w:p>
          <w:p w:rsidR="00D10D98" w:rsidRPr="00D10D98" w:rsidRDefault="00D10D98" w:rsidP="00D10D9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</w:rPr>
            </w:pPr>
            <w:r w:rsidRPr="00D10D98">
              <w:rPr>
                <w:rFonts w:ascii="Times New Roman" w:hAnsi="Times New Roman"/>
                <w:sz w:val="24"/>
              </w:rPr>
              <w:t>Ознакомление с технологическими процессами производства тепловой энергии систем теплоснабжения и горячего водоснабжения на Районной котельной, со средствами измерения и автоматики технологических процессов, с системами автоматизации технологических процессов, с системой организации технического обслуживания и планово-предупредительного ремонта средств измерения и автоматики Районной котельной АО «Уренгойтеплогенерация-1»: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</w:rPr>
              <w:t>Ознакомление с технологическими процессами производства тепловой энергии систем теплоснабжения и горячего водоснабжения,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lastRenderedPageBreak/>
              <w:t>Ознакомление с номенклатурой средств измерения и автоматики, системами автоматизации технологических процессов,</w:t>
            </w:r>
          </w:p>
          <w:p w:rsidR="00D10D98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порядком, объемом и содержанием технического обслуживания и ремонта средств измерения и автоматики,</w:t>
            </w:r>
          </w:p>
          <w:p w:rsidR="00C1454C" w:rsidRPr="00D10D98" w:rsidRDefault="00D10D98" w:rsidP="00D10D98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Cs w:val="24"/>
              </w:rPr>
            </w:pPr>
            <w:r w:rsidRPr="00D10D98">
              <w:rPr>
                <w:rFonts w:ascii="Times New Roman" w:hAnsi="Times New Roman"/>
                <w:sz w:val="24"/>
                <w:szCs w:val="28"/>
              </w:rPr>
              <w:t>Ознакомление с обязанностями персонала по эксплуатации средств измерения и автоматики.</w:t>
            </w:r>
          </w:p>
          <w:p w:rsidR="005706C3" w:rsidRPr="00CB29F6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</w:t>
            </w:r>
            <w:r w:rsidR="001544F2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1544F2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1454C" w:rsidRPr="00CC22E2" w:rsidRDefault="005706C3" w:rsidP="001544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1544F2">
              <w:rPr>
                <w:rFonts w:ascii="Times New Roman" w:hAnsi="Times New Roman"/>
                <w:bCs/>
                <w:sz w:val="24"/>
                <w:szCs w:val="24"/>
              </w:rPr>
              <w:t>Производственно-технологическая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9F6" w:rsidRDefault="00CB29F6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1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06382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2B96F75"/>
    <w:multiLevelType w:val="hybridMultilevel"/>
    <w:tmpl w:val="80547698"/>
    <w:lvl w:ilvl="0" w:tplc="35148E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8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AF127B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4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3"/>
  </w:num>
  <w:num w:numId="6">
    <w:abstractNumId w:val="23"/>
  </w:num>
  <w:num w:numId="7">
    <w:abstractNumId w:val="34"/>
  </w:num>
  <w:num w:numId="8">
    <w:abstractNumId w:val="27"/>
  </w:num>
  <w:num w:numId="9">
    <w:abstractNumId w:val="28"/>
  </w:num>
  <w:num w:numId="10">
    <w:abstractNumId w:val="17"/>
  </w:num>
  <w:num w:numId="11">
    <w:abstractNumId w:val="30"/>
  </w:num>
  <w:num w:numId="12">
    <w:abstractNumId w:val="9"/>
  </w:num>
  <w:num w:numId="13">
    <w:abstractNumId w:val="35"/>
  </w:num>
  <w:num w:numId="14">
    <w:abstractNumId w:val="24"/>
  </w:num>
  <w:num w:numId="15">
    <w:abstractNumId w:val="21"/>
  </w:num>
  <w:num w:numId="16">
    <w:abstractNumId w:val="1"/>
  </w:num>
  <w:num w:numId="17">
    <w:abstractNumId w:val="22"/>
  </w:num>
  <w:num w:numId="18">
    <w:abstractNumId w:val="3"/>
  </w:num>
  <w:num w:numId="19">
    <w:abstractNumId w:val="25"/>
  </w:num>
  <w:num w:numId="20">
    <w:abstractNumId w:val="29"/>
  </w:num>
  <w:num w:numId="21">
    <w:abstractNumId w:val="18"/>
  </w:num>
  <w:num w:numId="22">
    <w:abstractNumId w:val="11"/>
  </w:num>
  <w:num w:numId="23">
    <w:abstractNumId w:val="15"/>
  </w:num>
  <w:num w:numId="24">
    <w:abstractNumId w:val="26"/>
  </w:num>
  <w:num w:numId="25">
    <w:abstractNumId w:val="14"/>
  </w:num>
  <w:num w:numId="26">
    <w:abstractNumId w:val="32"/>
  </w:num>
  <w:num w:numId="27">
    <w:abstractNumId w:val="0"/>
  </w:num>
  <w:num w:numId="28">
    <w:abstractNumId w:val="19"/>
  </w:num>
  <w:num w:numId="29">
    <w:abstractNumId w:val="31"/>
  </w:num>
  <w:num w:numId="30">
    <w:abstractNumId w:val="4"/>
  </w:num>
  <w:num w:numId="31">
    <w:abstractNumId w:val="13"/>
  </w:num>
  <w:num w:numId="32">
    <w:abstractNumId w:val="5"/>
  </w:num>
  <w:num w:numId="33">
    <w:abstractNumId w:val="10"/>
  </w:num>
  <w:num w:numId="34">
    <w:abstractNumId w:val="20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7E6F"/>
    <w:rsid w:val="001229A3"/>
    <w:rsid w:val="001544F2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474FC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5D0AD4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C3B5A"/>
    <w:rsid w:val="00CD5CEF"/>
    <w:rsid w:val="00CE5953"/>
    <w:rsid w:val="00CF3185"/>
    <w:rsid w:val="00CF6214"/>
    <w:rsid w:val="00D0093E"/>
    <w:rsid w:val="00D01FAB"/>
    <w:rsid w:val="00D03FD7"/>
    <w:rsid w:val="00D10D98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EE3870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E500-A955-4D89-8DDD-396FFA0B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4</cp:revision>
  <cp:lastPrinted>2017-09-19T06:02:00Z</cp:lastPrinted>
  <dcterms:created xsi:type="dcterms:W3CDTF">2021-01-02T03:28:00Z</dcterms:created>
  <dcterms:modified xsi:type="dcterms:W3CDTF">2021-01-02T03:38:00Z</dcterms:modified>
</cp:coreProperties>
</file>