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2341"/>
        <w:tblW w:w="0" w:type="auto"/>
        <w:tblLook w:val="04A0" w:firstRow="1" w:lastRow="0" w:firstColumn="1" w:lastColumn="0" w:noHBand="0" w:noVBand="1"/>
      </w:tblPr>
      <w:tblGrid>
        <w:gridCol w:w="2624"/>
        <w:gridCol w:w="1295"/>
        <w:gridCol w:w="1380"/>
        <w:gridCol w:w="1295"/>
        <w:gridCol w:w="1340"/>
        <w:gridCol w:w="1335"/>
        <w:gridCol w:w="1380"/>
        <w:gridCol w:w="1295"/>
        <w:gridCol w:w="1380"/>
      </w:tblGrid>
      <w:tr w:rsidR="00E82209" w:rsidRPr="00717122" w:rsidTr="00E86B57">
        <w:trPr>
          <w:trHeight w:val="562"/>
        </w:trPr>
        <w:tc>
          <w:tcPr>
            <w:tcW w:w="2624" w:type="dxa"/>
            <w:vMerge w:val="restart"/>
            <w:vAlign w:val="center"/>
          </w:tcPr>
          <w:p w:rsidR="00E82209" w:rsidRPr="00E86B57" w:rsidRDefault="00E82209" w:rsidP="00E86B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B57">
              <w:rPr>
                <w:rFonts w:ascii="Times New Roman" w:hAnsi="Times New Roman" w:cs="Times New Roman"/>
                <w:b/>
              </w:rPr>
              <w:t>Образовательные программы</w:t>
            </w:r>
          </w:p>
        </w:tc>
        <w:tc>
          <w:tcPr>
            <w:tcW w:w="5310" w:type="dxa"/>
            <w:gridSpan w:val="4"/>
          </w:tcPr>
          <w:p w:rsidR="00E82209" w:rsidRPr="00E86B57" w:rsidRDefault="00E82209" w:rsidP="00E86B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B57">
              <w:rPr>
                <w:rFonts w:ascii="Times New Roman" w:hAnsi="Times New Roman" w:cs="Times New Roman"/>
                <w:b/>
              </w:rPr>
              <w:t>очная форма обучения</w:t>
            </w:r>
          </w:p>
        </w:tc>
        <w:tc>
          <w:tcPr>
            <w:tcW w:w="5390" w:type="dxa"/>
            <w:gridSpan w:val="4"/>
          </w:tcPr>
          <w:p w:rsidR="00E82209" w:rsidRPr="00E86B57" w:rsidRDefault="00E82209" w:rsidP="00E86B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B57">
              <w:rPr>
                <w:rFonts w:ascii="Times New Roman" w:hAnsi="Times New Roman" w:cs="Times New Roman"/>
                <w:b/>
              </w:rPr>
              <w:t>заочная форма обучения</w:t>
            </w:r>
          </w:p>
        </w:tc>
      </w:tr>
      <w:tr w:rsidR="00E82209" w:rsidRPr="00717122" w:rsidTr="00E86B57">
        <w:tc>
          <w:tcPr>
            <w:tcW w:w="2624" w:type="dxa"/>
            <w:vMerge/>
          </w:tcPr>
          <w:p w:rsidR="00E82209" w:rsidRPr="00717122" w:rsidRDefault="00E82209" w:rsidP="00E86B57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295" w:type="dxa"/>
          </w:tcPr>
          <w:p w:rsidR="00E82209" w:rsidRPr="00E82209" w:rsidRDefault="00E82209" w:rsidP="00E86B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2209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вакантных мест для приёма (перевода) за счёт бюджетных ассигнований федерального бюджета;</w:t>
            </w:r>
          </w:p>
        </w:tc>
        <w:tc>
          <w:tcPr>
            <w:tcW w:w="1380" w:type="dxa"/>
          </w:tcPr>
          <w:p w:rsidR="00E82209" w:rsidRPr="00E82209" w:rsidRDefault="00E82209" w:rsidP="00E86B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2209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вакантных мест для приёма (перевода) за счёт бюджетных ассигнований бюджетов субъекта Российской Федерации</w:t>
            </w:r>
          </w:p>
        </w:tc>
        <w:tc>
          <w:tcPr>
            <w:tcW w:w="1295" w:type="dxa"/>
          </w:tcPr>
          <w:p w:rsidR="00E82209" w:rsidRPr="00717122" w:rsidRDefault="00E82209" w:rsidP="00E86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209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вакантных мест для приёма (перевода) за счёт бюджетны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 ассигнований местных бюджетов</w:t>
            </w:r>
          </w:p>
        </w:tc>
        <w:tc>
          <w:tcPr>
            <w:tcW w:w="1340" w:type="dxa"/>
          </w:tcPr>
          <w:p w:rsidR="00E82209" w:rsidRPr="00E82209" w:rsidRDefault="00E82209" w:rsidP="00E86B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2209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вакантных мест для приёма (перевода) за счёт средств физических и (или) юридических лиц.</w:t>
            </w:r>
          </w:p>
        </w:tc>
        <w:tc>
          <w:tcPr>
            <w:tcW w:w="1335" w:type="dxa"/>
          </w:tcPr>
          <w:p w:rsidR="00E82209" w:rsidRPr="00E82209" w:rsidRDefault="00E82209" w:rsidP="00E86B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2209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вакантных мест для приёма (перевода) за счёт бюджетных ассигнований федерального бюджета;</w:t>
            </w:r>
          </w:p>
        </w:tc>
        <w:tc>
          <w:tcPr>
            <w:tcW w:w="1380" w:type="dxa"/>
          </w:tcPr>
          <w:p w:rsidR="00E82209" w:rsidRPr="00E82209" w:rsidRDefault="00E82209" w:rsidP="00E86B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2209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вакантных мест для приёма (перевода) за счёт бюджетных ассигнований бюджетов субъекта Российской Федерации</w:t>
            </w:r>
          </w:p>
        </w:tc>
        <w:tc>
          <w:tcPr>
            <w:tcW w:w="1295" w:type="dxa"/>
          </w:tcPr>
          <w:p w:rsidR="00E82209" w:rsidRPr="00717122" w:rsidRDefault="00E82209" w:rsidP="00E86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209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вакантных мест для приёма (перевода) за счёт бюджетны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 ассигнований местных бюджетов</w:t>
            </w:r>
          </w:p>
        </w:tc>
        <w:tc>
          <w:tcPr>
            <w:tcW w:w="1380" w:type="dxa"/>
          </w:tcPr>
          <w:p w:rsidR="00E82209" w:rsidRPr="00717122" w:rsidRDefault="00E82209" w:rsidP="00E86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209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вакантных мест для приёма (перевода) за счёт средств физических и (или) юридических лиц.</w:t>
            </w:r>
          </w:p>
        </w:tc>
      </w:tr>
      <w:tr w:rsidR="00E86B57" w:rsidRPr="00717122" w:rsidTr="00781341">
        <w:tc>
          <w:tcPr>
            <w:tcW w:w="2624" w:type="dxa"/>
            <w:vAlign w:val="center"/>
          </w:tcPr>
          <w:p w:rsidR="00E86B57" w:rsidRPr="00E86B57" w:rsidRDefault="00E86B57" w:rsidP="00E86B57">
            <w:pPr>
              <w:rPr>
                <w:rFonts w:ascii="Times New Roman" w:hAnsi="Times New Roman" w:cs="Times New Roman"/>
              </w:rPr>
            </w:pPr>
            <w:r w:rsidRPr="00E86B57">
              <w:rPr>
                <w:rFonts w:ascii="Times New Roman" w:hAnsi="Times New Roman" w:cs="Times New Roman"/>
              </w:rPr>
              <w:t xml:space="preserve">21.02.03 Сооружение и эксплуатация </w:t>
            </w:r>
            <w:proofErr w:type="spellStart"/>
            <w:r w:rsidRPr="00E86B57">
              <w:rPr>
                <w:rFonts w:ascii="Times New Roman" w:hAnsi="Times New Roman" w:cs="Times New Roman"/>
              </w:rPr>
              <w:t>газонефтепроводов</w:t>
            </w:r>
            <w:proofErr w:type="spellEnd"/>
            <w:r w:rsidRPr="00E86B5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86B57">
              <w:rPr>
                <w:rFonts w:ascii="Times New Roman" w:hAnsi="Times New Roman" w:cs="Times New Roman"/>
              </w:rPr>
              <w:t>газонефтехранилищ</w:t>
            </w:r>
            <w:proofErr w:type="spellEnd"/>
          </w:p>
        </w:tc>
        <w:tc>
          <w:tcPr>
            <w:tcW w:w="1295" w:type="dxa"/>
            <w:shd w:val="clear" w:color="auto" w:fill="auto"/>
            <w:vAlign w:val="center"/>
          </w:tcPr>
          <w:p w:rsidR="00E86B57" w:rsidRPr="00E86B57" w:rsidRDefault="00E86B57" w:rsidP="00E86B57">
            <w:pPr>
              <w:jc w:val="center"/>
            </w:pPr>
            <w:r w:rsidRPr="00E86B5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80" w:type="dxa"/>
            <w:vAlign w:val="center"/>
          </w:tcPr>
          <w:p w:rsidR="00E86B57" w:rsidRPr="00E86B57" w:rsidRDefault="00E86B57" w:rsidP="00E86B57">
            <w:pPr>
              <w:jc w:val="center"/>
            </w:pPr>
            <w:r w:rsidRPr="00E86B5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5" w:type="dxa"/>
            <w:vAlign w:val="center"/>
          </w:tcPr>
          <w:p w:rsidR="00E86B57" w:rsidRPr="00E86B57" w:rsidRDefault="00E86B57" w:rsidP="00E86B57">
            <w:pPr>
              <w:jc w:val="center"/>
            </w:pPr>
            <w:r w:rsidRPr="00E86B5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0" w:type="dxa"/>
            <w:vAlign w:val="center"/>
          </w:tcPr>
          <w:p w:rsidR="00E86B57" w:rsidRPr="00E86B57" w:rsidRDefault="00B266A6" w:rsidP="00E86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E86B57" w:rsidRPr="00781341" w:rsidRDefault="00E86B57" w:rsidP="00E86B57">
            <w:pPr>
              <w:jc w:val="center"/>
            </w:pPr>
            <w:r w:rsidRPr="0078134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E86B57" w:rsidRPr="00781341" w:rsidRDefault="00E86B57" w:rsidP="00E86B57">
            <w:pPr>
              <w:jc w:val="center"/>
            </w:pPr>
            <w:r w:rsidRPr="0078134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E86B57" w:rsidRPr="00781341" w:rsidRDefault="00E86B57" w:rsidP="00E86B57">
            <w:pPr>
              <w:jc w:val="center"/>
            </w:pPr>
            <w:r w:rsidRPr="0078134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E86B57" w:rsidRPr="00781341" w:rsidRDefault="00781341" w:rsidP="00E86B57">
            <w:pPr>
              <w:jc w:val="center"/>
              <w:rPr>
                <w:rFonts w:ascii="Times New Roman" w:hAnsi="Times New Roman" w:cs="Times New Roman"/>
              </w:rPr>
            </w:pPr>
            <w:r w:rsidRPr="00781341">
              <w:rPr>
                <w:rFonts w:ascii="Times New Roman" w:hAnsi="Times New Roman" w:cs="Times New Roman"/>
              </w:rPr>
              <w:t>7</w:t>
            </w:r>
          </w:p>
        </w:tc>
      </w:tr>
      <w:tr w:rsidR="00E86B57" w:rsidRPr="00717122" w:rsidTr="00781341">
        <w:tc>
          <w:tcPr>
            <w:tcW w:w="2624" w:type="dxa"/>
            <w:vAlign w:val="center"/>
          </w:tcPr>
          <w:p w:rsidR="00E86B57" w:rsidRPr="00E86B57" w:rsidRDefault="00E86B57" w:rsidP="00E86B57">
            <w:pPr>
              <w:rPr>
                <w:rFonts w:ascii="Times New Roman" w:hAnsi="Times New Roman" w:cs="Times New Roman"/>
              </w:rPr>
            </w:pPr>
            <w:r w:rsidRPr="00E86B57">
              <w:rPr>
                <w:rFonts w:ascii="Times New Roman" w:hAnsi="Times New Roman" w:cs="Times New Roman"/>
              </w:rPr>
              <w:t>21.02.01 Разработка и эксплуатация нефтяных и газовых месторождений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E86B57" w:rsidRPr="00E86B57" w:rsidRDefault="00E86B57" w:rsidP="00E86B57">
            <w:pPr>
              <w:jc w:val="center"/>
            </w:pPr>
            <w:r w:rsidRPr="00E86B5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E86B57" w:rsidRPr="00E86B57" w:rsidRDefault="00E86B57" w:rsidP="00E86B57">
            <w:pPr>
              <w:jc w:val="center"/>
            </w:pPr>
            <w:r w:rsidRPr="00E86B5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5" w:type="dxa"/>
            <w:vAlign w:val="center"/>
          </w:tcPr>
          <w:p w:rsidR="00E86B57" w:rsidRPr="00E86B57" w:rsidRDefault="00E86B57" w:rsidP="00E86B57">
            <w:pPr>
              <w:jc w:val="center"/>
            </w:pPr>
            <w:r w:rsidRPr="00E86B5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0" w:type="dxa"/>
            <w:vAlign w:val="center"/>
          </w:tcPr>
          <w:p w:rsidR="00E86B57" w:rsidRPr="00E86B57" w:rsidRDefault="00F84874" w:rsidP="00E86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E86B57" w:rsidRPr="00781341" w:rsidRDefault="00E86B57" w:rsidP="00E86B57">
            <w:pPr>
              <w:jc w:val="center"/>
            </w:pPr>
            <w:r w:rsidRPr="0078134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E86B57" w:rsidRPr="00781341" w:rsidRDefault="00E86B57" w:rsidP="00E86B57">
            <w:pPr>
              <w:jc w:val="center"/>
            </w:pPr>
            <w:r w:rsidRPr="0078134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E86B57" w:rsidRPr="00781341" w:rsidRDefault="00E86B57" w:rsidP="00E86B57">
            <w:pPr>
              <w:jc w:val="center"/>
            </w:pPr>
            <w:r w:rsidRPr="0078134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E86B57" w:rsidRPr="00781341" w:rsidRDefault="00781341" w:rsidP="00E86B57">
            <w:pPr>
              <w:jc w:val="center"/>
              <w:rPr>
                <w:rFonts w:ascii="Times New Roman" w:hAnsi="Times New Roman" w:cs="Times New Roman"/>
              </w:rPr>
            </w:pPr>
            <w:r w:rsidRPr="00781341">
              <w:rPr>
                <w:rFonts w:ascii="Times New Roman" w:hAnsi="Times New Roman" w:cs="Times New Roman"/>
              </w:rPr>
              <w:t>5</w:t>
            </w:r>
          </w:p>
        </w:tc>
      </w:tr>
      <w:tr w:rsidR="00E86B57" w:rsidRPr="00717122" w:rsidTr="00781341">
        <w:tc>
          <w:tcPr>
            <w:tcW w:w="2624" w:type="dxa"/>
            <w:vAlign w:val="center"/>
          </w:tcPr>
          <w:p w:rsidR="00E86B57" w:rsidRPr="00E86B57" w:rsidRDefault="00E86B57" w:rsidP="00E86B57">
            <w:pPr>
              <w:rPr>
                <w:rFonts w:ascii="Times New Roman" w:hAnsi="Times New Roman" w:cs="Times New Roman"/>
              </w:rPr>
            </w:pPr>
            <w:r w:rsidRPr="00E86B57">
              <w:rPr>
                <w:rFonts w:ascii="Times New Roman" w:hAnsi="Times New Roman" w:cs="Times New Roman"/>
              </w:rPr>
              <w:t>18.02.09 Переработка нефти и газа</w:t>
            </w:r>
          </w:p>
        </w:tc>
        <w:tc>
          <w:tcPr>
            <w:tcW w:w="1295" w:type="dxa"/>
            <w:vAlign w:val="center"/>
          </w:tcPr>
          <w:p w:rsidR="00E86B57" w:rsidRPr="00E86B57" w:rsidRDefault="00E86B57" w:rsidP="00E86B57">
            <w:pPr>
              <w:jc w:val="center"/>
            </w:pPr>
            <w:r w:rsidRPr="00E86B5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80" w:type="dxa"/>
            <w:vAlign w:val="center"/>
          </w:tcPr>
          <w:p w:rsidR="00E86B57" w:rsidRPr="00E86B57" w:rsidRDefault="00E86B57" w:rsidP="00E86B57">
            <w:pPr>
              <w:jc w:val="center"/>
            </w:pPr>
            <w:r w:rsidRPr="00E86B5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5" w:type="dxa"/>
            <w:vAlign w:val="center"/>
          </w:tcPr>
          <w:p w:rsidR="00E86B57" w:rsidRPr="00E86B57" w:rsidRDefault="00E86B57" w:rsidP="00E86B57">
            <w:pPr>
              <w:jc w:val="center"/>
            </w:pPr>
            <w:r w:rsidRPr="00E86B5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0" w:type="dxa"/>
            <w:vAlign w:val="center"/>
          </w:tcPr>
          <w:p w:rsidR="00E86B57" w:rsidRPr="00E86B57" w:rsidRDefault="00F84874" w:rsidP="00E86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E86B57" w:rsidRPr="00781341" w:rsidRDefault="00E86B57" w:rsidP="00E86B57">
            <w:pPr>
              <w:jc w:val="center"/>
            </w:pPr>
            <w:r w:rsidRPr="0078134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E86B57" w:rsidRPr="00781341" w:rsidRDefault="00E86B57" w:rsidP="00E86B57">
            <w:pPr>
              <w:jc w:val="center"/>
            </w:pPr>
            <w:r w:rsidRPr="0078134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E86B57" w:rsidRPr="00781341" w:rsidRDefault="00E86B57" w:rsidP="00E86B57">
            <w:pPr>
              <w:jc w:val="center"/>
            </w:pPr>
            <w:r w:rsidRPr="0078134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80" w:type="dxa"/>
            <w:vAlign w:val="center"/>
          </w:tcPr>
          <w:p w:rsidR="00E86B57" w:rsidRPr="00F51D0C" w:rsidRDefault="00781341" w:rsidP="00E86B5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81341">
              <w:rPr>
                <w:rFonts w:ascii="Times New Roman" w:hAnsi="Times New Roman" w:cs="Times New Roman"/>
              </w:rPr>
              <w:t>30</w:t>
            </w:r>
          </w:p>
        </w:tc>
      </w:tr>
      <w:tr w:rsidR="00E86B57" w:rsidRPr="00717122" w:rsidTr="00781341">
        <w:tc>
          <w:tcPr>
            <w:tcW w:w="2624" w:type="dxa"/>
            <w:vAlign w:val="center"/>
          </w:tcPr>
          <w:p w:rsidR="00E86B57" w:rsidRPr="00E86B57" w:rsidRDefault="00E86B57" w:rsidP="00E86B57">
            <w:pPr>
              <w:rPr>
                <w:rFonts w:ascii="Times New Roman" w:hAnsi="Times New Roman" w:cs="Times New Roman"/>
              </w:rPr>
            </w:pPr>
            <w:r w:rsidRPr="00E86B57">
              <w:rPr>
                <w:rFonts w:ascii="Times New Roman" w:hAnsi="Times New Roman" w:cs="Times New Roman"/>
              </w:rPr>
              <w:t>15.02.07 Автоматизация технологических процессов и производств (по отраслям)</w:t>
            </w:r>
          </w:p>
        </w:tc>
        <w:tc>
          <w:tcPr>
            <w:tcW w:w="1295" w:type="dxa"/>
            <w:vAlign w:val="center"/>
          </w:tcPr>
          <w:p w:rsidR="00E86B57" w:rsidRPr="00E86B57" w:rsidRDefault="00E86B57" w:rsidP="00E86B57">
            <w:pPr>
              <w:jc w:val="center"/>
            </w:pPr>
            <w:r w:rsidRPr="00E86B5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80" w:type="dxa"/>
            <w:vAlign w:val="center"/>
          </w:tcPr>
          <w:p w:rsidR="00E86B57" w:rsidRPr="00E86B57" w:rsidRDefault="00E86B57" w:rsidP="00E86B57">
            <w:pPr>
              <w:jc w:val="center"/>
            </w:pPr>
            <w:r w:rsidRPr="00E86B5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5" w:type="dxa"/>
            <w:vAlign w:val="center"/>
          </w:tcPr>
          <w:p w:rsidR="00E86B57" w:rsidRPr="00E86B57" w:rsidRDefault="00E86B57" w:rsidP="00E86B57">
            <w:pPr>
              <w:jc w:val="center"/>
            </w:pPr>
            <w:r w:rsidRPr="00E86B5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0" w:type="dxa"/>
            <w:vAlign w:val="center"/>
          </w:tcPr>
          <w:p w:rsidR="00E86B57" w:rsidRPr="00E86B57" w:rsidRDefault="00F84874" w:rsidP="00E86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E86B57" w:rsidRPr="00781341" w:rsidRDefault="00E86B57" w:rsidP="00E86B57">
            <w:pPr>
              <w:jc w:val="center"/>
            </w:pPr>
            <w:r w:rsidRPr="0078134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E86B57" w:rsidRPr="00781341" w:rsidRDefault="00E86B57" w:rsidP="00E86B57">
            <w:pPr>
              <w:jc w:val="center"/>
            </w:pPr>
            <w:r w:rsidRPr="0078134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E86B57" w:rsidRPr="00781341" w:rsidRDefault="00E86B57" w:rsidP="00E86B57">
            <w:pPr>
              <w:jc w:val="center"/>
            </w:pPr>
            <w:r w:rsidRPr="0078134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80" w:type="dxa"/>
            <w:vAlign w:val="center"/>
          </w:tcPr>
          <w:p w:rsidR="00E86B57" w:rsidRPr="00F51D0C" w:rsidRDefault="00E86B57" w:rsidP="00E86B5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81341">
              <w:rPr>
                <w:rFonts w:ascii="Times New Roman" w:hAnsi="Times New Roman" w:cs="Times New Roman"/>
              </w:rPr>
              <w:t>нет</w:t>
            </w:r>
          </w:p>
        </w:tc>
      </w:tr>
      <w:tr w:rsidR="00E86B57" w:rsidRPr="00567B4A" w:rsidTr="00781341">
        <w:tc>
          <w:tcPr>
            <w:tcW w:w="2624" w:type="dxa"/>
            <w:vAlign w:val="center"/>
          </w:tcPr>
          <w:p w:rsidR="00E86B57" w:rsidRPr="00E86B57" w:rsidRDefault="00E86B57" w:rsidP="00E86B57">
            <w:pPr>
              <w:rPr>
                <w:rFonts w:ascii="Times New Roman" w:hAnsi="Times New Roman" w:cs="Times New Roman"/>
              </w:rPr>
            </w:pPr>
            <w:r w:rsidRPr="00E86B57">
              <w:rPr>
                <w:rFonts w:ascii="Times New Roman" w:hAnsi="Times New Roman" w:cs="Times New Roman"/>
              </w:rPr>
              <w:t>08.02.09 Монтаж, наладка и эксплуатация электрооборудования промышленных и гражданских зданий</w:t>
            </w:r>
          </w:p>
        </w:tc>
        <w:tc>
          <w:tcPr>
            <w:tcW w:w="1295" w:type="dxa"/>
            <w:vAlign w:val="center"/>
          </w:tcPr>
          <w:p w:rsidR="00E86B57" w:rsidRPr="00E86B57" w:rsidRDefault="00E86B57" w:rsidP="00E86B57">
            <w:pPr>
              <w:jc w:val="center"/>
            </w:pPr>
            <w:r w:rsidRPr="00E86B5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80" w:type="dxa"/>
            <w:vAlign w:val="center"/>
          </w:tcPr>
          <w:p w:rsidR="00E86B57" w:rsidRPr="00E86B57" w:rsidRDefault="00E86B57" w:rsidP="00E86B57">
            <w:pPr>
              <w:jc w:val="center"/>
            </w:pPr>
            <w:r w:rsidRPr="00E86B5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5" w:type="dxa"/>
            <w:vAlign w:val="center"/>
          </w:tcPr>
          <w:p w:rsidR="00E86B57" w:rsidRPr="00E86B57" w:rsidRDefault="00E86B57" w:rsidP="00E86B57">
            <w:pPr>
              <w:jc w:val="center"/>
            </w:pPr>
            <w:r w:rsidRPr="00E86B5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0" w:type="dxa"/>
            <w:vAlign w:val="center"/>
          </w:tcPr>
          <w:p w:rsidR="00E86B57" w:rsidRPr="00E86B57" w:rsidRDefault="00F84874" w:rsidP="00E86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E86B57" w:rsidRPr="00781341" w:rsidRDefault="00E86B57" w:rsidP="00E86B57">
            <w:pPr>
              <w:jc w:val="center"/>
            </w:pPr>
            <w:r w:rsidRPr="0078134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E86B57" w:rsidRPr="00781341" w:rsidRDefault="00E86B57" w:rsidP="00E86B57">
            <w:pPr>
              <w:jc w:val="center"/>
            </w:pPr>
            <w:r w:rsidRPr="0078134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E86B57" w:rsidRPr="00781341" w:rsidRDefault="00E86B57" w:rsidP="00E86B57">
            <w:pPr>
              <w:jc w:val="center"/>
            </w:pPr>
            <w:r w:rsidRPr="0078134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80" w:type="dxa"/>
            <w:vAlign w:val="center"/>
          </w:tcPr>
          <w:p w:rsidR="00E86B57" w:rsidRPr="00F51D0C" w:rsidRDefault="00781341" w:rsidP="00E86B5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81341">
              <w:rPr>
                <w:rFonts w:ascii="Times New Roman" w:hAnsi="Times New Roman" w:cs="Times New Roman"/>
              </w:rPr>
              <w:t>26</w:t>
            </w:r>
          </w:p>
        </w:tc>
      </w:tr>
    </w:tbl>
    <w:p w:rsidR="00E86B57" w:rsidRDefault="00567B4A" w:rsidP="00E86B57">
      <w:pPr>
        <w:pStyle w:val="Default"/>
        <w:jc w:val="center"/>
        <w:rPr>
          <w:b/>
          <w:sz w:val="26"/>
          <w:szCs w:val="26"/>
        </w:rPr>
      </w:pPr>
      <w:r w:rsidRPr="00567B4A">
        <w:rPr>
          <w:b/>
          <w:sz w:val="26"/>
          <w:szCs w:val="26"/>
        </w:rPr>
        <w:t xml:space="preserve">Информация </w:t>
      </w:r>
      <w:r w:rsidR="00E86B57">
        <w:rPr>
          <w:b/>
          <w:sz w:val="26"/>
          <w:szCs w:val="26"/>
        </w:rPr>
        <w:t xml:space="preserve">о </w:t>
      </w:r>
      <w:r w:rsidR="00E86B57" w:rsidRPr="00E86B57">
        <w:rPr>
          <w:b/>
          <w:sz w:val="26"/>
          <w:szCs w:val="26"/>
        </w:rPr>
        <w:t>количестве вакантных мест для приема (перевода) обучающихся по каждой реализуемой образовательной программе, по каждой реализуемой специальности, по каждому реализуемому направлению подготовки, по каждой реализуемой профессии, по имеющимся в образовательной организации бюджетным или иным ассигнованиям</w:t>
      </w:r>
    </w:p>
    <w:p w:rsidR="00E86B57" w:rsidRPr="00567B4A" w:rsidRDefault="00F84874" w:rsidP="00E86B57">
      <w:pPr>
        <w:pStyle w:val="Defaul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на 17</w:t>
      </w:r>
      <w:r w:rsidR="00E86B57" w:rsidRPr="003E3FC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03</w:t>
      </w:r>
      <w:bookmarkStart w:id="0" w:name="_GoBack"/>
      <w:bookmarkEnd w:id="0"/>
      <w:r w:rsidR="00E86B57" w:rsidRPr="003E3FCB">
        <w:rPr>
          <w:b/>
          <w:sz w:val="26"/>
          <w:szCs w:val="26"/>
        </w:rPr>
        <w:t>.20</w:t>
      </w:r>
      <w:r w:rsidR="00E86B57">
        <w:rPr>
          <w:b/>
          <w:sz w:val="26"/>
          <w:szCs w:val="26"/>
        </w:rPr>
        <w:t>2</w:t>
      </w:r>
      <w:r w:rsidR="00C0654C">
        <w:rPr>
          <w:b/>
          <w:sz w:val="26"/>
          <w:szCs w:val="26"/>
        </w:rPr>
        <w:t>1</w:t>
      </w:r>
      <w:r w:rsidR="00E86B57">
        <w:rPr>
          <w:b/>
          <w:sz w:val="26"/>
          <w:szCs w:val="26"/>
        </w:rPr>
        <w:t xml:space="preserve"> г.</w:t>
      </w:r>
    </w:p>
    <w:p w:rsidR="00E86B57" w:rsidRDefault="00E86B57" w:rsidP="00567B4A">
      <w:pPr>
        <w:pStyle w:val="Default"/>
        <w:jc w:val="center"/>
        <w:rPr>
          <w:b/>
          <w:sz w:val="26"/>
          <w:szCs w:val="26"/>
        </w:rPr>
      </w:pPr>
    </w:p>
    <w:p w:rsidR="00E86B57" w:rsidRDefault="00E86B57" w:rsidP="00567B4A">
      <w:pPr>
        <w:pStyle w:val="Default"/>
        <w:jc w:val="center"/>
        <w:rPr>
          <w:b/>
          <w:sz w:val="26"/>
          <w:szCs w:val="26"/>
        </w:rPr>
      </w:pPr>
    </w:p>
    <w:p w:rsidR="00E86B57" w:rsidRDefault="00E86B57" w:rsidP="00567B4A">
      <w:pPr>
        <w:pStyle w:val="Default"/>
        <w:jc w:val="center"/>
        <w:rPr>
          <w:b/>
          <w:sz w:val="26"/>
          <w:szCs w:val="26"/>
        </w:rPr>
      </w:pPr>
    </w:p>
    <w:p w:rsidR="00E86B57" w:rsidRDefault="00E86B57" w:rsidP="00567B4A">
      <w:pPr>
        <w:pStyle w:val="Default"/>
        <w:jc w:val="center"/>
        <w:rPr>
          <w:b/>
          <w:sz w:val="26"/>
          <w:szCs w:val="26"/>
        </w:rPr>
      </w:pPr>
    </w:p>
    <w:sectPr w:rsidR="00E86B57" w:rsidSect="00E86B57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B4"/>
    <w:rsid w:val="000C3673"/>
    <w:rsid w:val="000E5EE4"/>
    <w:rsid w:val="00113EF0"/>
    <w:rsid w:val="00141CFC"/>
    <w:rsid w:val="00176A8C"/>
    <w:rsid w:val="001F6703"/>
    <w:rsid w:val="002115C9"/>
    <w:rsid w:val="00253EAE"/>
    <w:rsid w:val="002773B7"/>
    <w:rsid w:val="00292BD8"/>
    <w:rsid w:val="002955B0"/>
    <w:rsid w:val="003327D4"/>
    <w:rsid w:val="003409A0"/>
    <w:rsid w:val="003969B4"/>
    <w:rsid w:val="003A0172"/>
    <w:rsid w:val="003B4E23"/>
    <w:rsid w:val="003B55A2"/>
    <w:rsid w:val="003E3FCB"/>
    <w:rsid w:val="00455033"/>
    <w:rsid w:val="00464235"/>
    <w:rsid w:val="00475F6E"/>
    <w:rsid w:val="00481468"/>
    <w:rsid w:val="004B6F8C"/>
    <w:rsid w:val="004C0C41"/>
    <w:rsid w:val="005003AD"/>
    <w:rsid w:val="005174AA"/>
    <w:rsid w:val="005210A8"/>
    <w:rsid w:val="00567B4A"/>
    <w:rsid w:val="005D0801"/>
    <w:rsid w:val="00613261"/>
    <w:rsid w:val="00617387"/>
    <w:rsid w:val="00643EE3"/>
    <w:rsid w:val="00682621"/>
    <w:rsid w:val="006B015B"/>
    <w:rsid w:val="006C4FEB"/>
    <w:rsid w:val="006D34E5"/>
    <w:rsid w:val="00717122"/>
    <w:rsid w:val="007274F0"/>
    <w:rsid w:val="00752171"/>
    <w:rsid w:val="007629E6"/>
    <w:rsid w:val="00767793"/>
    <w:rsid w:val="00781341"/>
    <w:rsid w:val="007A7587"/>
    <w:rsid w:val="007B07CF"/>
    <w:rsid w:val="008236D7"/>
    <w:rsid w:val="00836256"/>
    <w:rsid w:val="00842363"/>
    <w:rsid w:val="00855233"/>
    <w:rsid w:val="008761BA"/>
    <w:rsid w:val="00877A19"/>
    <w:rsid w:val="008D69B9"/>
    <w:rsid w:val="008E4E7E"/>
    <w:rsid w:val="008F0C12"/>
    <w:rsid w:val="00903056"/>
    <w:rsid w:val="0090796C"/>
    <w:rsid w:val="009157FD"/>
    <w:rsid w:val="00953BD7"/>
    <w:rsid w:val="009B4829"/>
    <w:rsid w:val="009D2617"/>
    <w:rsid w:val="009F5C73"/>
    <w:rsid w:val="00A268EC"/>
    <w:rsid w:val="00A63EF4"/>
    <w:rsid w:val="00A95E2C"/>
    <w:rsid w:val="00AC085C"/>
    <w:rsid w:val="00B266A6"/>
    <w:rsid w:val="00B42DFF"/>
    <w:rsid w:val="00BA35BF"/>
    <w:rsid w:val="00BD67CD"/>
    <w:rsid w:val="00C0654C"/>
    <w:rsid w:val="00C17CEE"/>
    <w:rsid w:val="00C420D5"/>
    <w:rsid w:val="00CA10F7"/>
    <w:rsid w:val="00CA4B19"/>
    <w:rsid w:val="00CF470C"/>
    <w:rsid w:val="00DA7347"/>
    <w:rsid w:val="00E1261D"/>
    <w:rsid w:val="00E4628B"/>
    <w:rsid w:val="00E552A4"/>
    <w:rsid w:val="00E82209"/>
    <w:rsid w:val="00E86B57"/>
    <w:rsid w:val="00E96DC1"/>
    <w:rsid w:val="00ED2658"/>
    <w:rsid w:val="00EF43A2"/>
    <w:rsid w:val="00F51D0C"/>
    <w:rsid w:val="00F84874"/>
    <w:rsid w:val="00F87CAF"/>
    <w:rsid w:val="00FA521D"/>
    <w:rsid w:val="00FC3F78"/>
    <w:rsid w:val="00FF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0C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F5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0C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F5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Миниахметовна Вагина</dc:creator>
  <cp:lastModifiedBy>Елена Николаевна Аникина</cp:lastModifiedBy>
  <cp:revision>2</cp:revision>
  <cp:lastPrinted>2021-03-17T06:46:00Z</cp:lastPrinted>
  <dcterms:created xsi:type="dcterms:W3CDTF">2021-03-17T07:04:00Z</dcterms:created>
  <dcterms:modified xsi:type="dcterms:W3CDTF">2021-03-17T07:04:00Z</dcterms:modified>
</cp:coreProperties>
</file>